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36FB" w14:textId="603CF180" w:rsidR="0087011F" w:rsidRDefault="0087011F" w:rsidP="00546B86">
      <w:pPr>
        <w:spacing w:before="120"/>
        <w:jc w:val="center"/>
        <w:rPr>
          <w:b/>
          <w:bCs/>
          <w:sz w:val="28"/>
          <w:szCs w:val="28"/>
        </w:rPr>
      </w:pPr>
      <w:r w:rsidRPr="00025B4E">
        <w:rPr>
          <w:b/>
          <w:bCs/>
          <w:sz w:val="28"/>
          <w:szCs w:val="28"/>
        </w:rPr>
        <w:t>PROTOCOLO</w:t>
      </w:r>
      <w:r w:rsidR="00B6161B">
        <w:rPr>
          <w:b/>
          <w:bCs/>
          <w:sz w:val="28"/>
          <w:szCs w:val="28"/>
        </w:rPr>
        <w:t xml:space="preserve"> </w:t>
      </w:r>
      <w:r w:rsidRPr="00025B4E">
        <w:rPr>
          <w:b/>
          <w:bCs/>
          <w:sz w:val="28"/>
          <w:szCs w:val="28"/>
        </w:rPr>
        <w:t>/</w:t>
      </w:r>
      <w:r w:rsidR="00B6161B">
        <w:rPr>
          <w:b/>
          <w:bCs/>
          <w:sz w:val="28"/>
          <w:szCs w:val="28"/>
        </w:rPr>
        <w:t xml:space="preserve"> </w:t>
      </w:r>
      <w:r w:rsidRPr="00025B4E">
        <w:rPr>
          <w:b/>
          <w:bCs/>
          <w:sz w:val="28"/>
          <w:szCs w:val="28"/>
        </w:rPr>
        <w:t xml:space="preserve">INSTRUCCIÓN DE TRABAJO </w:t>
      </w:r>
      <w:r>
        <w:rPr>
          <w:b/>
          <w:bCs/>
          <w:sz w:val="28"/>
          <w:szCs w:val="28"/>
        </w:rPr>
        <w:t xml:space="preserve">FRENTE AL </w:t>
      </w:r>
      <w:r w:rsidR="00BC35EE">
        <w:rPr>
          <w:b/>
          <w:bCs/>
          <w:sz w:val="28"/>
          <w:szCs w:val="28"/>
        </w:rPr>
        <w:t xml:space="preserve">COVID-19 </w:t>
      </w:r>
      <w:r w:rsidR="00BF0C82">
        <w:rPr>
          <w:b/>
          <w:bCs/>
          <w:sz w:val="28"/>
          <w:szCs w:val="28"/>
        </w:rPr>
        <w:t>EN EXPLOTACIONES MINERAS Y EN PLANTAS DE TRATAMIENTO</w:t>
      </w:r>
    </w:p>
    <w:p w14:paraId="1D09AB25" w14:textId="3D5888C1" w:rsidR="00610DCE" w:rsidRPr="00610DCE" w:rsidRDefault="00610DCE" w:rsidP="00546B86">
      <w:pPr>
        <w:spacing w:before="120"/>
        <w:jc w:val="center"/>
        <w:rPr>
          <w:b/>
          <w:bCs/>
          <w:color w:val="FF9300"/>
          <w:sz w:val="28"/>
          <w:szCs w:val="28"/>
        </w:rPr>
      </w:pPr>
      <w:r w:rsidRPr="00610DCE">
        <w:rPr>
          <w:b/>
          <w:bCs/>
          <w:color w:val="FF9300"/>
          <w:sz w:val="28"/>
          <w:szCs w:val="28"/>
        </w:rPr>
        <w:t>ACTUALIZACIÓN</w:t>
      </w:r>
    </w:p>
    <w:p w14:paraId="079BF515" w14:textId="53385F65" w:rsidR="00C90FB7" w:rsidRDefault="00C90FB7" w:rsidP="00546B86">
      <w:pPr>
        <w:spacing w:before="120"/>
        <w:jc w:val="center"/>
        <w:rPr>
          <w:b/>
          <w:bCs/>
          <w:sz w:val="22"/>
          <w:szCs w:val="22"/>
        </w:rPr>
      </w:pPr>
      <w:r>
        <w:rPr>
          <w:b/>
          <w:bCs/>
          <w:sz w:val="28"/>
          <w:szCs w:val="28"/>
        </w:rPr>
        <w:t>(</w:t>
      </w:r>
      <w:r w:rsidR="00365499">
        <w:rPr>
          <w:b/>
          <w:bCs/>
          <w:sz w:val="28"/>
          <w:szCs w:val="28"/>
        </w:rPr>
        <w:t xml:space="preserve">11 </w:t>
      </w:r>
      <w:r>
        <w:rPr>
          <w:b/>
          <w:bCs/>
          <w:sz w:val="28"/>
          <w:szCs w:val="28"/>
        </w:rPr>
        <w:t xml:space="preserve">de </w:t>
      </w:r>
      <w:r w:rsidR="00365499">
        <w:rPr>
          <w:b/>
          <w:bCs/>
          <w:sz w:val="28"/>
          <w:szCs w:val="28"/>
        </w:rPr>
        <w:t xml:space="preserve">abril </w:t>
      </w:r>
      <w:r>
        <w:rPr>
          <w:b/>
          <w:bCs/>
          <w:sz w:val="28"/>
          <w:szCs w:val="28"/>
        </w:rPr>
        <w:t>de 2020)</w:t>
      </w:r>
    </w:p>
    <w:p w14:paraId="338C9B45" w14:textId="32811259" w:rsidR="0056445D" w:rsidRDefault="005F0617" w:rsidP="00D5709C">
      <w:pPr>
        <w:spacing w:before="120"/>
        <w:jc w:val="center"/>
        <w:rPr>
          <w:b/>
          <w:bCs/>
          <w:sz w:val="28"/>
          <w:szCs w:val="28"/>
        </w:rPr>
      </w:pPr>
      <w:r w:rsidRPr="005F0617">
        <w:rPr>
          <w:b/>
          <w:bCs/>
          <w:sz w:val="28"/>
          <w:szCs w:val="28"/>
        </w:rPr>
        <w:t>ANEXO</w:t>
      </w:r>
    </w:p>
    <w:p w14:paraId="6FB2AE27" w14:textId="7B51DCA2" w:rsidR="008028AE" w:rsidRDefault="0056445D" w:rsidP="00A9093B">
      <w:pPr>
        <w:autoSpaceDE w:val="0"/>
        <w:autoSpaceDN w:val="0"/>
        <w:adjustRightInd w:val="0"/>
        <w:spacing w:before="120" w:after="120"/>
        <w:jc w:val="center"/>
        <w:rPr>
          <w:b/>
          <w:bCs/>
          <w:sz w:val="28"/>
          <w:szCs w:val="28"/>
        </w:rPr>
      </w:pPr>
      <w:r w:rsidRPr="0056445D">
        <w:rPr>
          <w:i/>
          <w:iCs/>
          <w:sz w:val="16"/>
          <w:szCs w:val="16"/>
        </w:rPr>
        <w:t>(a cumplimentar por la empresa)</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311"/>
        <w:gridCol w:w="4832"/>
        <w:gridCol w:w="1567"/>
      </w:tblGrid>
      <w:tr w:rsidR="008028AE" w:rsidRPr="008028AE" w14:paraId="3899A2DD" w14:textId="77777777" w:rsidTr="00096ACE">
        <w:trPr>
          <w:trHeight w:val="979"/>
        </w:trPr>
        <w:tc>
          <w:tcPr>
            <w:tcW w:w="1705" w:type="pct"/>
            <w:vAlign w:val="center"/>
          </w:tcPr>
          <w:p w14:paraId="6371CD10" w14:textId="5B6D62C8" w:rsidR="008028AE" w:rsidRPr="008028AE" w:rsidRDefault="00A9093B" w:rsidP="00D5709C">
            <w:pPr>
              <w:jc w:val="center"/>
              <w:rPr>
                <w:b/>
                <w:i/>
                <w:iCs/>
                <w:sz w:val="20"/>
                <w:szCs w:val="20"/>
              </w:rPr>
            </w:pPr>
            <w:r>
              <w:rPr>
                <w:i/>
                <w:iCs/>
                <w:sz w:val="20"/>
                <w:szCs w:val="20"/>
              </w:rPr>
              <w:t>Nombre de la e</w:t>
            </w:r>
            <w:r w:rsidR="008028AE" w:rsidRPr="008028AE">
              <w:rPr>
                <w:i/>
                <w:iCs/>
                <w:sz w:val="20"/>
                <w:szCs w:val="20"/>
              </w:rPr>
              <w:t>mpresa</w:t>
            </w:r>
          </w:p>
        </w:tc>
        <w:tc>
          <w:tcPr>
            <w:tcW w:w="2488" w:type="pct"/>
            <w:vAlign w:val="center"/>
          </w:tcPr>
          <w:p w14:paraId="1FD4B941" w14:textId="77777777" w:rsidR="008028AE" w:rsidRPr="008028AE" w:rsidRDefault="008028AE" w:rsidP="00D5709C">
            <w:pPr>
              <w:jc w:val="center"/>
              <w:rPr>
                <w:i/>
                <w:iCs/>
                <w:sz w:val="20"/>
                <w:szCs w:val="20"/>
              </w:rPr>
            </w:pPr>
            <w:r w:rsidRPr="008028AE">
              <w:rPr>
                <w:i/>
                <w:iCs/>
                <w:sz w:val="20"/>
                <w:szCs w:val="20"/>
              </w:rPr>
              <w:t>Nombre y dirección del centro de trabajo</w:t>
            </w:r>
          </w:p>
        </w:tc>
        <w:tc>
          <w:tcPr>
            <w:tcW w:w="807" w:type="pct"/>
            <w:vAlign w:val="center"/>
          </w:tcPr>
          <w:p w14:paraId="5097DA5D" w14:textId="77777777" w:rsidR="00D5709C" w:rsidRDefault="00D5709C" w:rsidP="00D5709C">
            <w:pPr>
              <w:pStyle w:val="Textoindependiente"/>
              <w:jc w:val="center"/>
              <w:rPr>
                <w:rFonts w:asciiTheme="minorHAnsi" w:hAnsiTheme="minorHAnsi"/>
              </w:rPr>
            </w:pPr>
          </w:p>
          <w:p w14:paraId="59F9221E" w14:textId="4F6B6577" w:rsidR="008028AE" w:rsidRPr="008028AE" w:rsidRDefault="008028AE" w:rsidP="00A9093B">
            <w:pPr>
              <w:pStyle w:val="Textoindependiente"/>
              <w:jc w:val="center"/>
              <w:rPr>
                <w:rFonts w:asciiTheme="minorHAnsi" w:hAnsiTheme="minorHAnsi"/>
              </w:rPr>
            </w:pPr>
            <w:r w:rsidRPr="008028AE">
              <w:rPr>
                <w:rFonts w:asciiTheme="minorHAnsi" w:hAnsiTheme="minorHAnsi"/>
              </w:rPr>
              <w:t>Hoja</w:t>
            </w:r>
          </w:p>
          <w:p w14:paraId="78B0FAFD" w14:textId="70A9402D" w:rsidR="008028AE" w:rsidRPr="008028AE" w:rsidRDefault="008028AE" w:rsidP="00D5709C">
            <w:pPr>
              <w:jc w:val="center"/>
              <w:rPr>
                <w:b/>
                <w:sz w:val="20"/>
                <w:szCs w:val="20"/>
              </w:rPr>
            </w:pPr>
          </w:p>
        </w:tc>
      </w:tr>
      <w:tr w:rsidR="008028AE" w:rsidRPr="008028AE" w14:paraId="7DBAD70C" w14:textId="77777777" w:rsidTr="00096ACE">
        <w:trPr>
          <w:trHeight w:val="604"/>
        </w:trPr>
        <w:tc>
          <w:tcPr>
            <w:tcW w:w="5000" w:type="pct"/>
            <w:gridSpan w:val="3"/>
            <w:vAlign w:val="center"/>
          </w:tcPr>
          <w:p w14:paraId="47896A2B" w14:textId="0B186B5B" w:rsidR="008028AE" w:rsidRPr="008028AE" w:rsidRDefault="008028AE" w:rsidP="00A9093B">
            <w:pPr>
              <w:autoSpaceDE w:val="0"/>
              <w:autoSpaceDN w:val="0"/>
              <w:adjustRightInd w:val="0"/>
              <w:spacing w:before="120" w:after="120"/>
              <w:ind w:left="363"/>
              <w:jc w:val="center"/>
              <w:rPr>
                <w:b/>
                <w:bCs/>
                <w:sz w:val="20"/>
                <w:szCs w:val="20"/>
              </w:rPr>
            </w:pPr>
            <w:r w:rsidRPr="008028AE">
              <w:rPr>
                <w:b/>
                <w:bCs/>
                <w:sz w:val="20"/>
                <w:szCs w:val="20"/>
              </w:rPr>
              <w:t xml:space="preserve">NORMAS DE PROCEDIMIENTO SEGURO FRENTE AL COVID-19 PARA LOS </w:t>
            </w:r>
            <w:r w:rsidRPr="00A55AC7">
              <w:rPr>
                <w:b/>
                <w:bCs/>
                <w:color w:val="FF0000"/>
                <w:sz w:val="20"/>
                <w:szCs w:val="20"/>
              </w:rPr>
              <w:t>TRABAJADORES</w:t>
            </w:r>
            <w:r w:rsidRPr="008028AE">
              <w:rPr>
                <w:b/>
                <w:bCs/>
                <w:sz w:val="20"/>
                <w:szCs w:val="20"/>
              </w:rPr>
              <w:t xml:space="preserve"> EN EXPLOTACIONES MINERAS Y EN PLANTAS DE TRATAMIENTO</w:t>
            </w:r>
          </w:p>
        </w:tc>
      </w:tr>
    </w:tbl>
    <w:p w14:paraId="43487FD3" w14:textId="77777777" w:rsidR="00096ACE" w:rsidRDefault="00096ACE" w:rsidP="005F0617">
      <w:pPr>
        <w:autoSpaceDE w:val="0"/>
        <w:autoSpaceDN w:val="0"/>
        <w:adjustRightInd w:val="0"/>
        <w:spacing w:before="120"/>
        <w:jc w:val="both"/>
        <w:rPr>
          <w:rFonts w:cstheme="minorHAnsi"/>
          <w:sz w:val="20"/>
          <w:szCs w:val="20"/>
          <w:lang w:val="es-ES_tradnl"/>
        </w:rPr>
      </w:pPr>
    </w:p>
    <w:p w14:paraId="579FCFF4" w14:textId="29628301" w:rsidR="005F0617" w:rsidRPr="00546B86" w:rsidRDefault="005F0617" w:rsidP="005F0617">
      <w:pPr>
        <w:autoSpaceDE w:val="0"/>
        <w:autoSpaceDN w:val="0"/>
        <w:adjustRightInd w:val="0"/>
        <w:spacing w:before="120"/>
        <w:jc w:val="both"/>
        <w:rPr>
          <w:rFonts w:cstheme="minorHAnsi"/>
          <w:sz w:val="20"/>
          <w:szCs w:val="20"/>
          <w:lang w:val="es-ES_tradnl"/>
        </w:rPr>
      </w:pPr>
      <w:r w:rsidRPr="00546B86">
        <w:rPr>
          <w:rFonts w:cstheme="minorHAnsi"/>
          <w:sz w:val="20"/>
          <w:szCs w:val="20"/>
          <w:lang w:val="es-ES_tradnl"/>
        </w:rPr>
        <w:t xml:space="preserve">En la actual situación de excepcionalidad por la crisis sanitaria por el </w:t>
      </w:r>
      <w:r>
        <w:rPr>
          <w:rFonts w:cstheme="minorHAnsi"/>
          <w:sz w:val="20"/>
          <w:szCs w:val="20"/>
          <w:lang w:val="es-ES_tradnl"/>
        </w:rPr>
        <w:t>COVID-19</w:t>
      </w:r>
      <w:r w:rsidRPr="00546B86">
        <w:rPr>
          <w:rFonts w:cstheme="minorHAnsi"/>
          <w:sz w:val="20"/>
          <w:szCs w:val="20"/>
          <w:lang w:val="es-ES_tradnl"/>
        </w:rPr>
        <w:t xml:space="preserve">, las empresas de la industria extractiva pueden y deben seguir operando sin restricciones, ya que ni el Real Decreto 463/2020 por el que se declara el estado de alarma por el COVID-19 ni Real Decreto 465/2020, de 17 de marzo, por el que se modifica el primero, </w:t>
      </w:r>
      <w:r w:rsidR="00365499" w:rsidRPr="009F2074">
        <w:rPr>
          <w:rFonts w:cstheme="minorHAnsi"/>
          <w:sz w:val="20"/>
          <w:szCs w:val="20"/>
          <w:lang w:val="es-ES_tradnl"/>
        </w:rPr>
        <w:t>ni ninguna otra disposición legal en vigor</w:t>
      </w:r>
      <w:r w:rsidR="00365499" w:rsidRPr="00546B86">
        <w:rPr>
          <w:rFonts w:cstheme="minorHAnsi"/>
          <w:sz w:val="20"/>
          <w:szCs w:val="20"/>
          <w:lang w:val="es-ES_tradnl"/>
        </w:rPr>
        <w:t xml:space="preserve"> </w:t>
      </w:r>
      <w:r w:rsidRPr="00546B86">
        <w:rPr>
          <w:rFonts w:cstheme="minorHAnsi"/>
          <w:sz w:val="20"/>
          <w:szCs w:val="20"/>
          <w:lang w:val="es-ES_tradnl"/>
        </w:rPr>
        <w:t xml:space="preserve">la incluyen en su relación de actividades suspendidas. </w:t>
      </w:r>
    </w:p>
    <w:p w14:paraId="28F995B0" w14:textId="17D1EA57" w:rsidR="005F0617" w:rsidRPr="00546B86" w:rsidRDefault="005F0617" w:rsidP="005F0617">
      <w:pPr>
        <w:autoSpaceDE w:val="0"/>
        <w:autoSpaceDN w:val="0"/>
        <w:adjustRightInd w:val="0"/>
        <w:spacing w:before="120"/>
        <w:jc w:val="both"/>
        <w:rPr>
          <w:rFonts w:cstheme="minorHAnsi"/>
          <w:sz w:val="20"/>
          <w:szCs w:val="20"/>
          <w:lang w:val="es-ES_tradnl"/>
        </w:rPr>
      </w:pPr>
      <w:r w:rsidRPr="00546B86">
        <w:rPr>
          <w:rFonts w:cstheme="minorHAnsi"/>
          <w:sz w:val="20"/>
          <w:szCs w:val="20"/>
          <w:lang w:val="es-ES_tradnl"/>
        </w:rPr>
        <w:t>Por tal motivo</w:t>
      </w:r>
      <w:r>
        <w:rPr>
          <w:rFonts w:cstheme="minorHAnsi"/>
          <w:sz w:val="20"/>
          <w:szCs w:val="20"/>
          <w:lang w:val="es-ES_tradnl"/>
        </w:rPr>
        <w:t>,</w:t>
      </w:r>
      <w:r w:rsidRPr="00546B86">
        <w:rPr>
          <w:rFonts w:cstheme="minorHAnsi"/>
          <w:sz w:val="20"/>
          <w:szCs w:val="20"/>
          <w:lang w:val="es-ES_tradnl"/>
        </w:rPr>
        <w:t xml:space="preserve"> y puesto que por el interés del país es primordial conjugar la contención del virus con el mantenimiento de la actividad económica y con la protección de la salud de los trabajadores, es necesario </w:t>
      </w:r>
      <w:r w:rsidR="00725673">
        <w:rPr>
          <w:rFonts w:cstheme="minorHAnsi"/>
          <w:sz w:val="20"/>
          <w:szCs w:val="20"/>
          <w:lang w:val="es-ES_tradnl"/>
        </w:rPr>
        <w:t xml:space="preserve">realizar </w:t>
      </w:r>
      <w:r w:rsidRPr="00546B86">
        <w:rPr>
          <w:rFonts w:cstheme="minorHAnsi"/>
          <w:sz w:val="20"/>
          <w:szCs w:val="20"/>
          <w:lang w:val="es-ES_tradnl"/>
        </w:rPr>
        <w:t xml:space="preserve">un conjunto de medidas preventivas </w:t>
      </w:r>
      <w:r w:rsidR="00725673">
        <w:rPr>
          <w:rFonts w:cstheme="minorHAnsi"/>
          <w:sz w:val="20"/>
          <w:szCs w:val="20"/>
          <w:lang w:val="es-ES_tradnl"/>
        </w:rPr>
        <w:t xml:space="preserve">para </w:t>
      </w:r>
      <w:r w:rsidRPr="00546B86">
        <w:rPr>
          <w:rFonts w:cstheme="minorHAnsi"/>
          <w:sz w:val="20"/>
          <w:szCs w:val="20"/>
          <w:lang w:val="es-ES_tradnl"/>
        </w:rPr>
        <w:t xml:space="preserve">organizar adecuadamente la protección de la salud de los trabajadores </w:t>
      </w:r>
      <w:r w:rsidR="00A943C5">
        <w:rPr>
          <w:rFonts w:cstheme="minorHAnsi"/>
          <w:sz w:val="20"/>
          <w:szCs w:val="20"/>
          <w:lang w:val="es-ES_tradnl"/>
        </w:rPr>
        <w:t>propios,</w:t>
      </w:r>
      <w:r w:rsidRPr="00546B86">
        <w:rPr>
          <w:rFonts w:cstheme="minorHAnsi"/>
          <w:sz w:val="20"/>
          <w:szCs w:val="20"/>
          <w:lang w:val="es-ES_tradnl"/>
        </w:rPr>
        <w:t xml:space="preserve"> subcontratados, </w:t>
      </w:r>
      <w:r w:rsidR="00A943C5">
        <w:rPr>
          <w:rFonts w:cstheme="minorHAnsi"/>
          <w:sz w:val="20"/>
          <w:szCs w:val="20"/>
          <w:lang w:val="es-ES_tradnl"/>
        </w:rPr>
        <w:t xml:space="preserve">así como, la de los proveedores de servicios, </w:t>
      </w:r>
      <w:r w:rsidRPr="00546B86">
        <w:rPr>
          <w:rFonts w:cstheme="minorHAnsi"/>
          <w:sz w:val="20"/>
          <w:szCs w:val="20"/>
          <w:lang w:val="es-ES_tradnl"/>
        </w:rPr>
        <w:t>en el desarrollo de su trabajo.</w:t>
      </w:r>
    </w:p>
    <w:p w14:paraId="5F75D1EA" w14:textId="77777777" w:rsidR="005F0617" w:rsidRPr="00546B86" w:rsidRDefault="005F0617" w:rsidP="005F0617">
      <w:pPr>
        <w:autoSpaceDE w:val="0"/>
        <w:autoSpaceDN w:val="0"/>
        <w:adjustRightInd w:val="0"/>
        <w:spacing w:before="120"/>
        <w:jc w:val="both"/>
        <w:rPr>
          <w:rFonts w:cstheme="minorHAnsi"/>
          <w:sz w:val="20"/>
          <w:szCs w:val="20"/>
          <w:lang w:val="es-ES_tradnl"/>
        </w:rPr>
      </w:pPr>
    </w:p>
    <w:p w14:paraId="4602DEBD" w14:textId="77777777" w:rsidR="005F0617" w:rsidRPr="00365499" w:rsidRDefault="005F0617" w:rsidP="00096ACE">
      <w:pPr>
        <w:pStyle w:val="Ttulo1"/>
      </w:pPr>
      <w:r w:rsidRPr="00546B86">
        <w:t xml:space="preserve">SOBRE EL </w:t>
      </w:r>
      <w:r w:rsidRPr="00BC35EE">
        <w:t>COVID-19</w:t>
      </w:r>
    </w:p>
    <w:p w14:paraId="7727E59A" w14:textId="77777777" w:rsidR="005F0617" w:rsidRPr="00546B86" w:rsidRDefault="005F0617" w:rsidP="005F0617">
      <w:pPr>
        <w:autoSpaceDE w:val="0"/>
        <w:autoSpaceDN w:val="0"/>
        <w:adjustRightInd w:val="0"/>
        <w:spacing w:before="120"/>
        <w:jc w:val="both"/>
        <w:rPr>
          <w:rFonts w:cstheme="minorHAnsi"/>
          <w:sz w:val="20"/>
          <w:szCs w:val="20"/>
          <w:lang w:val="es-ES_tradnl"/>
        </w:rPr>
      </w:pPr>
      <w:r w:rsidRPr="00546B86">
        <w:rPr>
          <w:rFonts w:cstheme="minorHAnsi"/>
          <w:sz w:val="20"/>
          <w:szCs w:val="20"/>
          <w:lang w:val="es-ES_tradnl"/>
        </w:rPr>
        <w:t>La vía de transmisión entre humanos se considera similar al descrito para otros coronavirus a través de las secreciones de personas infectadas, principalmente por contacto directo con gotas respiratorias de más de 5 micras (capaces de transmitirse a distancias de hasta 2 metros) y las manos o los fómites contaminados con estas secreciones seguido del contacto con la mucosa de la boca, nariz u ojos.</w:t>
      </w:r>
    </w:p>
    <w:p w14:paraId="217A7A3A" w14:textId="77777777" w:rsidR="00365499" w:rsidRPr="00546B86" w:rsidRDefault="00365499" w:rsidP="00365499">
      <w:pPr>
        <w:autoSpaceDE w:val="0"/>
        <w:autoSpaceDN w:val="0"/>
        <w:adjustRightInd w:val="0"/>
        <w:spacing w:before="120"/>
        <w:jc w:val="both"/>
        <w:rPr>
          <w:rFonts w:cstheme="minorHAnsi"/>
          <w:sz w:val="20"/>
          <w:szCs w:val="20"/>
          <w:lang w:val="es-ES_tradnl"/>
        </w:rPr>
      </w:pPr>
      <w:r>
        <w:rPr>
          <w:rFonts w:cstheme="minorHAnsi"/>
          <w:sz w:val="20"/>
          <w:szCs w:val="20"/>
          <w:lang w:val="es-ES_tradnl"/>
        </w:rPr>
        <w:t>También se puede transmitir</w:t>
      </w:r>
      <w:r w:rsidRPr="008718F8">
        <w:rPr>
          <w:rFonts w:cstheme="minorHAnsi"/>
          <w:sz w:val="20"/>
          <w:szCs w:val="20"/>
          <w:lang w:val="es-ES_tradnl"/>
        </w:rPr>
        <w:t xml:space="preserve"> por entrar en contacto con superficies u objetos contaminadas. Por tanto, se deben adoptar medidas para evitar ambas vías de transmisión.</w:t>
      </w:r>
    </w:p>
    <w:p w14:paraId="50A04931" w14:textId="77777777" w:rsidR="005F0617" w:rsidRPr="00546B86" w:rsidRDefault="005F0617" w:rsidP="005F0617">
      <w:pPr>
        <w:autoSpaceDE w:val="0"/>
        <w:autoSpaceDN w:val="0"/>
        <w:adjustRightInd w:val="0"/>
        <w:spacing w:before="120"/>
        <w:jc w:val="both"/>
        <w:rPr>
          <w:rFonts w:cstheme="minorHAnsi"/>
          <w:sz w:val="20"/>
          <w:szCs w:val="20"/>
          <w:lang w:val="es-ES_tradnl"/>
        </w:rPr>
      </w:pPr>
      <w:r w:rsidRPr="00546B86">
        <w:rPr>
          <w:rFonts w:cstheme="minorHAnsi"/>
          <w:sz w:val="20"/>
          <w:szCs w:val="20"/>
          <w:lang w:val="es-ES_tradnl"/>
        </w:rPr>
        <w:t>Los coronavirus son una familia de virus que causan infección en los seres humanos y en una variedad de animales, incluyendo aves y mamíferos como camellos, gatos y murciélagos. Se trata de una enfermedad zoonótica, lo que significa que pueden transmitirse de los animales al hombre. Los coronavirus que afectan al ser humano (HCoV) pueden producir cuadros clínicos que van desde el resfriado común con patrón estacional en invierno hasta otros más graves como los producidos por los virus del Síndrome Respiratorio Agudo Grave (por sus siglas en inglés, SARS) y del Síndrome Respiratorio de Oriente Próximo (MERS-CoV).</w:t>
      </w:r>
    </w:p>
    <w:p w14:paraId="3024CD92" w14:textId="77777777" w:rsidR="005F0617" w:rsidRPr="00546B86" w:rsidRDefault="005F0617" w:rsidP="005F0617">
      <w:pPr>
        <w:autoSpaceDE w:val="0"/>
        <w:autoSpaceDN w:val="0"/>
        <w:adjustRightInd w:val="0"/>
        <w:spacing w:before="120"/>
        <w:jc w:val="both"/>
        <w:rPr>
          <w:rFonts w:cstheme="minorHAnsi"/>
          <w:sz w:val="20"/>
          <w:szCs w:val="20"/>
          <w:lang w:val="es-ES_tradnl"/>
        </w:rPr>
      </w:pPr>
      <w:r w:rsidRPr="00546B86">
        <w:rPr>
          <w:rFonts w:cstheme="minorHAnsi"/>
          <w:sz w:val="20"/>
          <w:szCs w:val="20"/>
          <w:lang w:val="es-ES_tradnl"/>
        </w:rPr>
        <w:t>El periodo de incubación de la enfermedad de los primeros casos se ha estimado entre 4 y 7 días con un promedio de 5 días, pero basado en el conocimiento de otros Betacoronavirus, MERS-CoV y SARS-CoV, podría ser de 2 hasta los 14 días.</w:t>
      </w:r>
    </w:p>
    <w:p w14:paraId="0EEF1BAE" w14:textId="77777777" w:rsidR="005F0617" w:rsidRPr="00546B86" w:rsidRDefault="005F0617" w:rsidP="005F0617">
      <w:pPr>
        <w:autoSpaceDE w:val="0"/>
        <w:autoSpaceDN w:val="0"/>
        <w:adjustRightInd w:val="0"/>
        <w:spacing w:before="120"/>
        <w:jc w:val="both"/>
        <w:rPr>
          <w:rFonts w:cstheme="minorHAnsi"/>
          <w:sz w:val="20"/>
          <w:szCs w:val="20"/>
          <w:lang w:val="es-ES_tradnl"/>
        </w:rPr>
      </w:pPr>
      <w:r w:rsidRPr="00546B86">
        <w:rPr>
          <w:rFonts w:cstheme="minorHAnsi"/>
          <w:sz w:val="20"/>
          <w:szCs w:val="20"/>
          <w:lang w:val="es-ES_tradnl"/>
        </w:rPr>
        <w:t>Hasta el momento, se desconoce la fuente de infección y hay incertidumbre respecto a la gravedad y a la capacidad de transmisión. Por similitud con otros coronavirus conocidos se piensa que el SARS-CoV-2 se transmite principalmente por las gotas respiratorias de más de 5 micras y por el contacto directo con las secreciones de personas infectadas. Se están valorando otras posibles vías de transmisión. El periodo de incubación de la enfermedad se ha estimado entre 2 y 14 días. La evidencia sobre la transmisión del virus antes del comienzo de los síntomas</w:t>
      </w:r>
      <w:r>
        <w:rPr>
          <w:rFonts w:cstheme="minorHAnsi"/>
          <w:sz w:val="20"/>
          <w:szCs w:val="20"/>
          <w:lang w:val="es-ES_tradnl"/>
        </w:rPr>
        <w:t xml:space="preserve"> </w:t>
      </w:r>
      <w:r w:rsidRPr="00546B86">
        <w:rPr>
          <w:rFonts w:cstheme="minorHAnsi"/>
          <w:sz w:val="20"/>
          <w:szCs w:val="20"/>
          <w:lang w:val="es-ES_tradnl"/>
        </w:rPr>
        <w:t>no se ha podido verificar hasta la fecha.</w:t>
      </w:r>
    </w:p>
    <w:p w14:paraId="021E43F8" w14:textId="4F5C9FE9" w:rsidR="0056445D" w:rsidRDefault="0056445D" w:rsidP="005F0617">
      <w:pPr>
        <w:autoSpaceDE w:val="0"/>
        <w:autoSpaceDN w:val="0"/>
        <w:adjustRightInd w:val="0"/>
        <w:spacing w:before="120"/>
        <w:jc w:val="both"/>
        <w:rPr>
          <w:rFonts w:cstheme="minorHAnsi"/>
          <w:sz w:val="20"/>
          <w:szCs w:val="20"/>
          <w:lang w:val="es-ES_tradnl"/>
        </w:rPr>
      </w:pPr>
    </w:p>
    <w:p w14:paraId="2F6F9AD1" w14:textId="77777777" w:rsidR="00096ACE" w:rsidRPr="00546B86" w:rsidRDefault="00096ACE" w:rsidP="005F0617">
      <w:pPr>
        <w:autoSpaceDE w:val="0"/>
        <w:autoSpaceDN w:val="0"/>
        <w:adjustRightInd w:val="0"/>
        <w:spacing w:before="120"/>
        <w:jc w:val="both"/>
        <w:rPr>
          <w:rFonts w:cstheme="minorHAnsi"/>
          <w:sz w:val="20"/>
          <w:szCs w:val="20"/>
          <w:lang w:val="es-ES_tradnl"/>
        </w:rPr>
      </w:pPr>
    </w:p>
    <w:p w14:paraId="268AD581" w14:textId="77777777" w:rsidR="005F0617" w:rsidRPr="00365499" w:rsidRDefault="005F0617" w:rsidP="00096ACE">
      <w:pPr>
        <w:pStyle w:val="Ttulo1"/>
      </w:pPr>
      <w:r w:rsidRPr="00546B86">
        <w:t>ASPECTOS PRINCIPALES GENERALES</w:t>
      </w:r>
    </w:p>
    <w:p w14:paraId="372D7434" w14:textId="3AF2F283" w:rsidR="005F0617" w:rsidRPr="00546B86" w:rsidRDefault="005F0617" w:rsidP="005F0617">
      <w:pPr>
        <w:spacing w:before="120"/>
        <w:jc w:val="both"/>
        <w:rPr>
          <w:rFonts w:cstheme="minorHAnsi"/>
          <w:sz w:val="20"/>
          <w:szCs w:val="20"/>
          <w:lang w:val="es-ES_tradnl"/>
        </w:rPr>
      </w:pPr>
      <w:r w:rsidRPr="00546B86">
        <w:rPr>
          <w:rFonts w:cstheme="minorHAnsi"/>
          <w:sz w:val="20"/>
          <w:szCs w:val="20"/>
          <w:lang w:val="es-ES_tradnl"/>
        </w:rPr>
        <w:t xml:space="preserve">En función de la naturaleza de las actividades y de los </w:t>
      </w:r>
      <w:r w:rsidRPr="00546B86">
        <w:rPr>
          <w:rFonts w:eastAsia="Times New Roman" w:cstheme="minorHAnsi"/>
          <w:color w:val="000000"/>
          <w:sz w:val="20"/>
          <w:szCs w:val="20"/>
          <w:lang w:eastAsia="es-ES_tradnl"/>
        </w:rPr>
        <w:t>mecanismos actualmente conocidos de transmisión del coronavirus SARS-CoV-2, en una explotación minera el escenario de riesgo en el que se pueden encontrar los trabajadores</w:t>
      </w:r>
      <w:r w:rsidR="00725673">
        <w:rPr>
          <w:rFonts w:eastAsia="Times New Roman" w:cstheme="minorHAnsi"/>
          <w:color w:val="000000"/>
          <w:sz w:val="20"/>
          <w:szCs w:val="20"/>
          <w:lang w:eastAsia="es-ES_tradnl"/>
        </w:rPr>
        <w:t>/as</w:t>
      </w:r>
      <w:r>
        <w:rPr>
          <w:rFonts w:eastAsia="Times New Roman" w:cstheme="minorHAnsi"/>
          <w:color w:val="000000"/>
          <w:sz w:val="20"/>
          <w:szCs w:val="20"/>
          <w:lang w:eastAsia="es-ES_tradnl"/>
        </w:rPr>
        <w:t xml:space="preserve"> es </w:t>
      </w:r>
      <w:r w:rsidRPr="00412AA4">
        <w:rPr>
          <w:rFonts w:eastAsia="Times New Roman" w:cstheme="minorHAnsi"/>
          <w:color w:val="000000"/>
          <w:sz w:val="20"/>
          <w:szCs w:val="20"/>
          <w:lang w:eastAsia="es-ES_tradnl"/>
        </w:rPr>
        <w:t xml:space="preserve">que </w:t>
      </w:r>
      <w:r w:rsidRPr="00277309">
        <w:rPr>
          <w:rFonts w:eastAsia="Times New Roman" w:cstheme="minorHAnsi"/>
          <w:b/>
          <w:bCs/>
          <w:color w:val="000000"/>
          <w:sz w:val="20"/>
          <w:szCs w:val="20"/>
          <w:u w:val="single"/>
          <w:lang w:eastAsia="es-ES_tradnl"/>
        </w:rPr>
        <w:t>s</w:t>
      </w:r>
      <w:r w:rsidR="00725673">
        <w:rPr>
          <w:rFonts w:eastAsia="Times New Roman" w:cstheme="minorHAnsi"/>
          <w:b/>
          <w:bCs/>
          <w:color w:val="000000"/>
          <w:sz w:val="20"/>
          <w:szCs w:val="20"/>
          <w:u w:val="single"/>
          <w:lang w:eastAsia="es-ES_tradnl"/>
        </w:rPr>
        <w:t>o</w:t>
      </w:r>
      <w:r w:rsidRPr="00277309">
        <w:rPr>
          <w:rFonts w:eastAsia="Times New Roman" w:cstheme="minorHAnsi"/>
          <w:b/>
          <w:bCs/>
          <w:color w:val="000000"/>
          <w:sz w:val="20"/>
          <w:szCs w:val="20"/>
          <w:u w:val="single"/>
          <w:lang w:eastAsia="es-ES_tradnl"/>
        </w:rPr>
        <w:t>lo excepcionalmente se podría producir el contagio, por una muy baja o nula probabilidad de exposición</w:t>
      </w:r>
      <w:r>
        <w:rPr>
          <w:rFonts w:eastAsia="Times New Roman" w:cstheme="minorHAnsi"/>
          <w:b/>
          <w:bCs/>
          <w:color w:val="000000"/>
          <w:sz w:val="20"/>
          <w:szCs w:val="20"/>
          <w:lang w:eastAsia="es-ES_tradnl"/>
        </w:rPr>
        <w:t xml:space="preserve"> </w:t>
      </w:r>
      <w:r w:rsidRPr="00546B86">
        <w:rPr>
          <w:rFonts w:eastAsia="Times New Roman" w:cstheme="minorHAnsi"/>
          <w:color w:val="000000"/>
          <w:sz w:val="20"/>
          <w:szCs w:val="20"/>
          <w:lang w:eastAsia="es-ES_tradnl"/>
        </w:rPr>
        <w:t>(</w:t>
      </w:r>
      <w:r w:rsidRPr="00277309">
        <w:rPr>
          <w:rFonts w:eastAsia="Times New Roman" w:cstheme="minorHAnsi"/>
          <w:b/>
          <w:bCs/>
          <w:color w:val="000000"/>
          <w:sz w:val="20"/>
          <w:szCs w:val="20"/>
          <w:lang w:eastAsia="es-ES_tradnl"/>
        </w:rPr>
        <w:t xml:space="preserve">puestos de trabajo que no implican riesgo de exposición profesional al SARS-CoV-2 según el </w:t>
      </w:r>
      <w:r w:rsidRPr="00277309">
        <w:rPr>
          <w:rFonts w:cstheme="minorHAnsi"/>
          <w:b/>
          <w:bCs/>
          <w:sz w:val="20"/>
          <w:szCs w:val="20"/>
        </w:rPr>
        <w:t>Criterio Operativo nº 102/2020</w:t>
      </w:r>
      <w:r>
        <w:rPr>
          <w:rFonts w:cstheme="minorHAnsi"/>
          <w:sz w:val="20"/>
          <w:szCs w:val="20"/>
        </w:rPr>
        <w:t>)</w:t>
      </w:r>
      <w:r w:rsidR="00A943C5">
        <w:rPr>
          <w:rFonts w:eastAsia="Times New Roman" w:cstheme="minorHAnsi"/>
          <w:color w:val="000000"/>
          <w:sz w:val="20"/>
          <w:szCs w:val="20"/>
          <w:lang w:eastAsia="es-ES_tradnl"/>
        </w:rPr>
        <w:t>.</w:t>
      </w:r>
    </w:p>
    <w:p w14:paraId="65CFCD86" w14:textId="642CCC39" w:rsidR="005F0617" w:rsidRDefault="005F0617" w:rsidP="005F0617">
      <w:pPr>
        <w:spacing w:before="120"/>
        <w:jc w:val="both"/>
        <w:rPr>
          <w:rFonts w:cstheme="minorHAnsi"/>
          <w:sz w:val="20"/>
          <w:szCs w:val="20"/>
          <w:lang w:val="es-ES_tradnl"/>
        </w:rPr>
      </w:pPr>
      <w:r w:rsidRPr="00546B86">
        <w:rPr>
          <w:rFonts w:eastAsia="Times New Roman" w:cstheme="minorHAnsi"/>
          <w:color w:val="000000"/>
          <w:sz w:val="20"/>
          <w:szCs w:val="20"/>
          <w:lang w:eastAsia="es-ES_tradnl"/>
        </w:rPr>
        <w:t>Así, para evitar</w:t>
      </w:r>
      <w:r w:rsidRPr="00546B86">
        <w:rPr>
          <w:rFonts w:cstheme="minorHAnsi"/>
          <w:sz w:val="20"/>
          <w:szCs w:val="20"/>
          <w:lang w:val="es-ES_tradnl"/>
        </w:rPr>
        <w:t xml:space="preserve"> el riesgo por contagio del virus COVID-19 en una explotación, se deben adoptar una serie de medidas preventivas que son imprescindibles para lograr que la probabilidad de propagación del virus entre personas se reduzca considerablemente. Por eso, cualquier medida de protección que se adopte deberá ir encaminada a proteger adecuadamente a cada trabajador de los riesgos para su salud bien a través de medidas de protección colectiva o bien cuando éstas no permitan evitarlos o limitarlos suficientemente, mediante la utilización de medios de protección individual, junto con la adopción de medidas de organización del trabajo.</w:t>
      </w:r>
    </w:p>
    <w:p w14:paraId="25A38B0A" w14:textId="0E19BA6E" w:rsidR="00365499" w:rsidRPr="00546B86" w:rsidRDefault="00365499" w:rsidP="005F0617">
      <w:pPr>
        <w:spacing w:before="120"/>
        <w:jc w:val="both"/>
        <w:rPr>
          <w:rFonts w:cstheme="minorHAnsi"/>
          <w:sz w:val="20"/>
          <w:szCs w:val="20"/>
          <w:lang w:val="es-ES_tradnl"/>
        </w:rPr>
      </w:pPr>
      <w:r w:rsidRPr="00546B86">
        <w:rPr>
          <w:rFonts w:cstheme="minorHAnsi"/>
          <w:sz w:val="20"/>
          <w:szCs w:val="20"/>
          <w:lang w:val="es-ES_tradnl"/>
        </w:rPr>
        <w:t xml:space="preserve">El ámbito de aplicación de </w:t>
      </w:r>
      <w:r w:rsidRPr="00FE6070">
        <w:rPr>
          <w:rFonts w:cstheme="minorHAnsi"/>
          <w:b/>
          <w:bCs/>
          <w:sz w:val="20"/>
          <w:szCs w:val="20"/>
          <w:u w:val="single"/>
          <w:lang w:val="es-ES_tradnl"/>
        </w:rPr>
        <w:t>este protocolo incluye a todos los trabajadores (propios y subcontratados)</w:t>
      </w:r>
      <w:r w:rsidRPr="00546B86">
        <w:rPr>
          <w:rFonts w:cstheme="minorHAnsi"/>
          <w:sz w:val="20"/>
          <w:szCs w:val="20"/>
          <w:lang w:val="es-ES_tradnl"/>
        </w:rPr>
        <w:t xml:space="preserve">, </w:t>
      </w:r>
      <w:r w:rsidRPr="00FE6070">
        <w:rPr>
          <w:rFonts w:cstheme="minorHAnsi"/>
          <w:b/>
          <w:bCs/>
          <w:sz w:val="20"/>
          <w:szCs w:val="20"/>
          <w:u w:val="single"/>
          <w:lang w:val="es-ES_tradnl"/>
        </w:rPr>
        <w:t xml:space="preserve">así como a los proveedores de </w:t>
      </w:r>
      <w:r>
        <w:rPr>
          <w:rFonts w:cstheme="minorHAnsi"/>
          <w:b/>
          <w:bCs/>
          <w:sz w:val="20"/>
          <w:szCs w:val="20"/>
          <w:u w:val="single"/>
          <w:lang w:val="es-ES_tradnl"/>
        </w:rPr>
        <w:t xml:space="preserve">bienes y </w:t>
      </w:r>
      <w:r w:rsidRPr="00FE6070">
        <w:rPr>
          <w:rFonts w:cstheme="minorHAnsi"/>
          <w:b/>
          <w:bCs/>
          <w:sz w:val="20"/>
          <w:szCs w:val="20"/>
          <w:u w:val="single"/>
          <w:lang w:val="es-ES_tradnl"/>
        </w:rPr>
        <w:t>servicios que accedan a las explotaciones</w:t>
      </w:r>
      <w:r w:rsidRPr="00546B86">
        <w:rPr>
          <w:rFonts w:cstheme="minorHAnsi"/>
          <w:sz w:val="20"/>
          <w:szCs w:val="20"/>
          <w:lang w:val="es-ES_tradnl"/>
        </w:rPr>
        <w:t>.</w:t>
      </w:r>
    </w:p>
    <w:p w14:paraId="787F6521" w14:textId="77777777" w:rsidR="005F0617" w:rsidRPr="00546B86" w:rsidRDefault="005F0617" w:rsidP="005F0617">
      <w:pPr>
        <w:autoSpaceDE w:val="0"/>
        <w:autoSpaceDN w:val="0"/>
        <w:adjustRightInd w:val="0"/>
        <w:spacing w:before="120"/>
        <w:jc w:val="both"/>
        <w:rPr>
          <w:rFonts w:cstheme="minorHAnsi"/>
          <w:sz w:val="20"/>
          <w:szCs w:val="20"/>
        </w:rPr>
      </w:pPr>
    </w:p>
    <w:p w14:paraId="48A1CB37" w14:textId="5F16E740" w:rsidR="001C58F1" w:rsidRPr="00365499" w:rsidRDefault="00687D40" w:rsidP="00096ACE">
      <w:pPr>
        <w:pStyle w:val="Ttulo1"/>
      </w:pPr>
      <w:r w:rsidRPr="00365499">
        <w:t>NORMAS DE ACTUACIÓN GENERALES COMUNES PARA TODOS LOS PUESTOS DE TRABAJO</w:t>
      </w:r>
    </w:p>
    <w:p w14:paraId="63E5BFE9" w14:textId="77777777" w:rsidR="00365499" w:rsidRPr="00365499" w:rsidRDefault="00365499" w:rsidP="00096ACE">
      <w:pPr>
        <w:pStyle w:val="Ttulo2"/>
      </w:pPr>
      <w:bookmarkStart w:id="0" w:name="_Toc37498065"/>
      <w:r w:rsidRPr="00365499">
        <w:t>Trabajador con casos de contagios en su entorno directo o que haya estado en contacto estrecho con un caso sospechoso o diagnosticado</w:t>
      </w:r>
      <w:bookmarkEnd w:id="0"/>
    </w:p>
    <w:p w14:paraId="00002F0E" w14:textId="13DF1D83" w:rsidR="00365499" w:rsidRPr="00546B86" w:rsidRDefault="00365499" w:rsidP="00365499">
      <w:pPr>
        <w:pStyle w:val="Prrafodelista"/>
        <w:numPr>
          <w:ilvl w:val="0"/>
          <w:numId w:val="11"/>
        </w:numPr>
        <w:spacing w:before="120"/>
        <w:contextualSpacing w:val="0"/>
        <w:jc w:val="both"/>
        <w:rPr>
          <w:rFonts w:cstheme="minorHAnsi"/>
          <w:sz w:val="20"/>
          <w:szCs w:val="20"/>
          <w:lang w:val="es-ES_tradnl"/>
        </w:rPr>
      </w:pPr>
      <w:r>
        <w:rPr>
          <w:rFonts w:cstheme="minorHAnsi"/>
          <w:sz w:val="20"/>
          <w:szCs w:val="20"/>
          <w:lang w:val="es-ES_tradnl"/>
        </w:rPr>
        <w:t xml:space="preserve">Es </w:t>
      </w:r>
      <w:r w:rsidRPr="00FE6070">
        <w:rPr>
          <w:rFonts w:cstheme="minorHAnsi"/>
          <w:b/>
          <w:bCs/>
          <w:sz w:val="20"/>
          <w:szCs w:val="20"/>
          <w:lang w:val="es-ES_tradnl"/>
        </w:rPr>
        <w:t>OBLIGATORIO NO ACUDIR AL CENTRO DE TRABAJO Y COMUNICARLO INMEDIATAMENTE A LA EMPRESA</w:t>
      </w:r>
      <w:r>
        <w:rPr>
          <w:rFonts w:cstheme="minorHAnsi"/>
          <w:sz w:val="20"/>
          <w:szCs w:val="20"/>
          <w:lang w:val="es-ES_tradnl"/>
        </w:rPr>
        <w:t xml:space="preserve"> cuando el </w:t>
      </w:r>
      <w:r w:rsidRPr="00546B86">
        <w:rPr>
          <w:rFonts w:cstheme="minorHAnsi"/>
          <w:sz w:val="20"/>
          <w:szCs w:val="20"/>
          <w:lang w:val="es-ES_tradnl"/>
        </w:rPr>
        <w:t>trabajador ha</w:t>
      </w:r>
      <w:r>
        <w:rPr>
          <w:rFonts w:cstheme="minorHAnsi"/>
          <w:sz w:val="20"/>
          <w:szCs w:val="20"/>
          <w:lang w:val="es-ES_tradnl"/>
        </w:rPr>
        <w:t>ya</w:t>
      </w:r>
      <w:r w:rsidRPr="00546B86">
        <w:rPr>
          <w:rFonts w:cstheme="minorHAnsi"/>
          <w:sz w:val="20"/>
          <w:szCs w:val="20"/>
          <w:lang w:val="es-ES_tradnl"/>
        </w:rPr>
        <w:t xml:space="preserve"> tenido algún caso de enfermedad por COVID 19 declarado o sospechoso en su entorno directo o si ha tenido contacto estrecho con un caso</w:t>
      </w:r>
      <w:r>
        <w:rPr>
          <w:rFonts w:cstheme="minorHAnsi"/>
          <w:sz w:val="20"/>
          <w:szCs w:val="20"/>
          <w:lang w:val="es-ES_tradnl"/>
        </w:rPr>
        <w:t>. La empresa, con los servicios médicos de la empresa</w:t>
      </w:r>
      <w:r w:rsidRPr="00546B86">
        <w:rPr>
          <w:rFonts w:cstheme="minorHAnsi"/>
          <w:sz w:val="20"/>
          <w:szCs w:val="20"/>
          <w:lang w:val="es-ES_tradnl"/>
        </w:rPr>
        <w:t xml:space="preserve"> valorar</w:t>
      </w:r>
      <w:r>
        <w:rPr>
          <w:rFonts w:cstheme="minorHAnsi"/>
          <w:sz w:val="20"/>
          <w:szCs w:val="20"/>
          <w:lang w:val="es-ES_tradnl"/>
        </w:rPr>
        <w:t>á</w:t>
      </w:r>
      <w:r w:rsidRPr="00546B86">
        <w:rPr>
          <w:rFonts w:cstheme="minorHAnsi"/>
          <w:sz w:val="20"/>
          <w:szCs w:val="20"/>
          <w:lang w:val="es-ES_tradnl"/>
        </w:rPr>
        <w:t xml:space="preserve"> la situación y </w:t>
      </w:r>
      <w:r w:rsidR="00ED3EDE">
        <w:rPr>
          <w:rFonts w:cstheme="minorHAnsi"/>
          <w:sz w:val="20"/>
          <w:szCs w:val="20"/>
          <w:lang w:val="es-ES_tradnl"/>
        </w:rPr>
        <w:t>decidirá</w:t>
      </w:r>
      <w:r w:rsidRPr="00546B86">
        <w:rPr>
          <w:rFonts w:cstheme="minorHAnsi"/>
          <w:sz w:val="20"/>
          <w:szCs w:val="20"/>
          <w:lang w:val="es-ES_tradnl"/>
        </w:rPr>
        <w:t xml:space="preserve"> las medidas a adoptar.</w:t>
      </w:r>
    </w:p>
    <w:p w14:paraId="2219E4A9" w14:textId="77777777" w:rsidR="00365499" w:rsidRDefault="00365499" w:rsidP="00365499">
      <w:pPr>
        <w:pStyle w:val="Prrafodelista"/>
        <w:numPr>
          <w:ilvl w:val="0"/>
          <w:numId w:val="11"/>
        </w:numPr>
        <w:spacing w:before="120"/>
        <w:contextualSpacing w:val="0"/>
        <w:jc w:val="both"/>
        <w:rPr>
          <w:rFonts w:cstheme="minorHAnsi"/>
          <w:sz w:val="20"/>
          <w:szCs w:val="20"/>
          <w:lang w:val="es-ES_tradnl"/>
        </w:rPr>
      </w:pPr>
      <w:r w:rsidRPr="00546B86">
        <w:rPr>
          <w:rFonts w:cstheme="minorHAnsi"/>
          <w:sz w:val="20"/>
          <w:szCs w:val="20"/>
          <w:lang w:val="es-ES_tradnl"/>
        </w:rPr>
        <w:t xml:space="preserve">Se considera “contacto estrecho” cuando se ha permanecido a una distancia menor de dos metros de un caso probable o confirmado </w:t>
      </w:r>
      <w:r>
        <w:rPr>
          <w:rFonts w:cstheme="minorHAnsi"/>
          <w:sz w:val="20"/>
          <w:szCs w:val="20"/>
          <w:lang w:val="es-ES_tradnl"/>
        </w:rPr>
        <w:t xml:space="preserve">sintomático </w:t>
      </w:r>
      <w:r w:rsidRPr="00546B86">
        <w:rPr>
          <w:rFonts w:cstheme="minorHAnsi"/>
          <w:sz w:val="20"/>
          <w:szCs w:val="20"/>
          <w:lang w:val="es-ES_tradnl"/>
        </w:rPr>
        <w:t>durante un tiempo continuado (dependerá de cada caso y del criterio de las autoridades o facultativos)</w:t>
      </w:r>
      <w:r>
        <w:rPr>
          <w:rFonts w:cstheme="minorHAnsi"/>
          <w:sz w:val="20"/>
          <w:szCs w:val="20"/>
          <w:lang w:val="es-ES_tradnl"/>
        </w:rPr>
        <w:t xml:space="preserve"> (ejemplo, visitas, reuniones, viajes de trabajo, ...) o compartido un mismo vehículo</w:t>
      </w:r>
      <w:r w:rsidRPr="00546B86">
        <w:rPr>
          <w:rFonts w:cstheme="minorHAnsi"/>
          <w:sz w:val="20"/>
          <w:szCs w:val="20"/>
          <w:lang w:val="es-ES_tradnl"/>
        </w:rPr>
        <w:t>.</w:t>
      </w:r>
    </w:p>
    <w:p w14:paraId="5665E031" w14:textId="77777777" w:rsidR="00365499" w:rsidRDefault="00365499" w:rsidP="00365499">
      <w:pPr>
        <w:pStyle w:val="Prrafodelista"/>
        <w:numPr>
          <w:ilvl w:val="0"/>
          <w:numId w:val="11"/>
        </w:numPr>
        <w:spacing w:before="120"/>
        <w:contextualSpacing w:val="0"/>
        <w:jc w:val="both"/>
        <w:rPr>
          <w:rFonts w:cstheme="minorHAnsi"/>
          <w:sz w:val="20"/>
          <w:szCs w:val="20"/>
          <w:lang w:val="es-ES_tradnl"/>
        </w:rPr>
      </w:pPr>
      <w:r>
        <w:rPr>
          <w:rFonts w:cstheme="minorHAnsi"/>
          <w:sz w:val="20"/>
          <w:szCs w:val="20"/>
          <w:lang w:val="es-ES_tradnl"/>
        </w:rPr>
        <w:t>En el caso de c</w:t>
      </w:r>
      <w:r w:rsidRPr="00337B80">
        <w:rPr>
          <w:rFonts w:cstheme="minorHAnsi"/>
          <w:sz w:val="20"/>
          <w:szCs w:val="20"/>
          <w:lang w:val="es-ES_tradnl"/>
        </w:rPr>
        <w:t>ontacto casual con caso posible, probable o confirmado de COVID-19</w:t>
      </w:r>
      <w:r>
        <w:rPr>
          <w:rFonts w:cstheme="minorHAnsi"/>
          <w:sz w:val="20"/>
          <w:szCs w:val="20"/>
          <w:lang w:val="es-ES_tradnl"/>
        </w:rPr>
        <w:t>,</w:t>
      </w:r>
      <w:r w:rsidRPr="00337B80">
        <w:rPr>
          <w:rFonts w:cstheme="minorHAnsi"/>
          <w:sz w:val="20"/>
          <w:szCs w:val="20"/>
          <w:lang w:val="es-ES_tradnl"/>
        </w:rPr>
        <w:t xml:space="preserve"> </w:t>
      </w:r>
      <w:r>
        <w:rPr>
          <w:rFonts w:cstheme="minorHAnsi"/>
          <w:sz w:val="20"/>
          <w:szCs w:val="20"/>
          <w:lang w:val="es-ES_tradnl"/>
        </w:rPr>
        <w:t>c</w:t>
      </w:r>
      <w:r w:rsidRPr="00337B80">
        <w:rPr>
          <w:rFonts w:cstheme="minorHAnsi"/>
          <w:sz w:val="20"/>
          <w:szCs w:val="20"/>
          <w:lang w:val="es-ES_tradnl"/>
        </w:rPr>
        <w:t>ontinuará con la actividad laboral normal y se realizará vigilancia pasiva de aparición de síntomas</w:t>
      </w:r>
      <w:r>
        <w:rPr>
          <w:rFonts w:cstheme="minorHAnsi"/>
          <w:sz w:val="20"/>
          <w:szCs w:val="20"/>
          <w:lang w:val="es-ES_tradnl"/>
        </w:rPr>
        <w:t xml:space="preserve"> y se </w:t>
      </w:r>
      <w:r w:rsidRPr="00F27C4A">
        <w:rPr>
          <w:rFonts w:cstheme="minorHAnsi"/>
          <w:sz w:val="20"/>
          <w:szCs w:val="20"/>
          <w:lang w:val="es-ES_tradnl"/>
        </w:rPr>
        <w:t>extremarán las medidas de higiene personal</w:t>
      </w:r>
      <w:r>
        <w:rPr>
          <w:rFonts w:cstheme="minorHAnsi"/>
          <w:sz w:val="20"/>
          <w:szCs w:val="20"/>
          <w:lang w:val="es-ES_tradnl"/>
        </w:rPr>
        <w:t>.</w:t>
      </w:r>
    </w:p>
    <w:p w14:paraId="1D56934A" w14:textId="77777777" w:rsidR="00365499" w:rsidRPr="00FE6070" w:rsidRDefault="00365499" w:rsidP="00096ACE">
      <w:pPr>
        <w:pStyle w:val="Ttulo2"/>
      </w:pPr>
      <w:bookmarkStart w:id="1" w:name="_Toc37498066"/>
      <w:r>
        <w:t>Trabajador con síntomas antes de acudir al trabajo</w:t>
      </w:r>
      <w:bookmarkEnd w:id="1"/>
    </w:p>
    <w:p w14:paraId="1D5D4F68" w14:textId="77777777" w:rsidR="00365499" w:rsidRDefault="00365499" w:rsidP="00096ACE">
      <w:pPr>
        <w:pStyle w:val="Prrafodelista"/>
        <w:numPr>
          <w:ilvl w:val="0"/>
          <w:numId w:val="11"/>
        </w:numPr>
        <w:spacing w:before="120"/>
        <w:contextualSpacing w:val="0"/>
        <w:jc w:val="both"/>
        <w:rPr>
          <w:rFonts w:cstheme="minorHAnsi"/>
          <w:sz w:val="20"/>
          <w:szCs w:val="20"/>
          <w:lang w:val="es-ES_tradnl"/>
        </w:rPr>
      </w:pPr>
      <w:r>
        <w:rPr>
          <w:rFonts w:cstheme="minorHAnsi"/>
          <w:sz w:val="20"/>
          <w:szCs w:val="20"/>
          <w:lang w:val="es-ES_tradnl"/>
        </w:rPr>
        <w:t xml:space="preserve">Es </w:t>
      </w:r>
      <w:r w:rsidRPr="00FE6070">
        <w:rPr>
          <w:rFonts w:cstheme="minorHAnsi"/>
          <w:b/>
          <w:bCs/>
          <w:sz w:val="20"/>
          <w:szCs w:val="20"/>
          <w:lang w:val="es-ES_tradnl"/>
        </w:rPr>
        <w:t>OBLIGATORIO NO ACUDIR AL CENTRO DE TRABAJO Y COMUNICARLO INMEDIATAMENTE A LA EMPRESA</w:t>
      </w:r>
      <w:r w:rsidRPr="00546B86">
        <w:rPr>
          <w:rFonts w:cstheme="minorHAnsi"/>
          <w:sz w:val="20"/>
          <w:szCs w:val="20"/>
          <w:lang w:val="es-ES_tradnl"/>
        </w:rPr>
        <w:t xml:space="preserve">, si se presentan los siguientes </w:t>
      </w:r>
      <w:r w:rsidRPr="00FE6070">
        <w:rPr>
          <w:rFonts w:cstheme="minorHAnsi"/>
          <w:b/>
          <w:bCs/>
          <w:sz w:val="20"/>
          <w:szCs w:val="20"/>
          <w:lang w:val="es-ES_tradnl"/>
        </w:rPr>
        <w:t>SÍNTOMAS</w:t>
      </w:r>
      <w:r w:rsidRPr="00546B86">
        <w:rPr>
          <w:rFonts w:cstheme="minorHAnsi"/>
          <w:sz w:val="20"/>
          <w:szCs w:val="20"/>
          <w:lang w:val="es-ES_tradnl"/>
        </w:rPr>
        <w:t>: fiebre</w:t>
      </w:r>
      <w:r>
        <w:rPr>
          <w:rFonts w:cstheme="minorHAnsi"/>
          <w:sz w:val="20"/>
          <w:szCs w:val="20"/>
          <w:lang w:val="es-ES_tradnl"/>
        </w:rPr>
        <w:t xml:space="preserve"> </w:t>
      </w:r>
      <w:r w:rsidRPr="009D33EE">
        <w:rPr>
          <w:rFonts w:cstheme="minorHAnsi"/>
          <w:sz w:val="20"/>
          <w:szCs w:val="20"/>
          <w:lang w:val="es-ES_tradnl"/>
        </w:rPr>
        <w:t>(más de 37,5°)</w:t>
      </w:r>
      <w:r w:rsidRPr="00546B86">
        <w:rPr>
          <w:rFonts w:cstheme="minorHAnsi"/>
          <w:sz w:val="20"/>
          <w:szCs w:val="20"/>
          <w:lang w:val="es-ES_tradnl"/>
        </w:rPr>
        <w:t xml:space="preserve">, </w:t>
      </w:r>
      <w:r w:rsidRPr="009D33EE">
        <w:rPr>
          <w:rFonts w:cstheme="minorHAnsi"/>
          <w:sz w:val="20"/>
          <w:szCs w:val="20"/>
          <w:lang w:val="es-ES_tradnl"/>
        </w:rPr>
        <w:t xml:space="preserve">u otros síntomas de la gripe </w:t>
      </w:r>
      <w:r>
        <w:rPr>
          <w:rFonts w:cstheme="minorHAnsi"/>
          <w:sz w:val="20"/>
          <w:szCs w:val="20"/>
          <w:lang w:val="es-ES_tradnl"/>
        </w:rPr>
        <w:t xml:space="preserve">como </w:t>
      </w:r>
      <w:r w:rsidRPr="009D33EE">
        <w:rPr>
          <w:rFonts w:cstheme="minorHAnsi"/>
          <w:sz w:val="20"/>
          <w:szCs w:val="20"/>
          <w:lang w:val="es-ES_tradnl"/>
        </w:rPr>
        <w:t xml:space="preserve">secreción nasal, estornudos, </w:t>
      </w:r>
      <w:r w:rsidRPr="00546B86">
        <w:rPr>
          <w:rFonts w:cstheme="minorHAnsi"/>
          <w:sz w:val="20"/>
          <w:szCs w:val="20"/>
          <w:lang w:val="es-ES_tradnl"/>
        </w:rPr>
        <w:t>tos seca</w:t>
      </w:r>
      <w:r>
        <w:rPr>
          <w:rFonts w:cstheme="minorHAnsi"/>
          <w:sz w:val="20"/>
          <w:szCs w:val="20"/>
          <w:lang w:val="es-ES_tradnl"/>
        </w:rPr>
        <w:t xml:space="preserve">, </w:t>
      </w:r>
      <w:r w:rsidRPr="00546B86">
        <w:rPr>
          <w:rFonts w:cstheme="minorHAnsi"/>
          <w:sz w:val="20"/>
          <w:szCs w:val="20"/>
          <w:lang w:val="es-ES_tradnl"/>
        </w:rPr>
        <w:t>dolor de garganta</w:t>
      </w:r>
      <w:r>
        <w:rPr>
          <w:rFonts w:cstheme="minorHAnsi"/>
          <w:sz w:val="20"/>
          <w:szCs w:val="20"/>
          <w:lang w:val="es-ES_tradnl"/>
        </w:rPr>
        <w:t>,</w:t>
      </w:r>
      <w:r w:rsidRPr="00546B86">
        <w:rPr>
          <w:rFonts w:cstheme="minorHAnsi"/>
          <w:sz w:val="20"/>
          <w:szCs w:val="20"/>
          <w:lang w:val="es-ES_tradnl"/>
        </w:rPr>
        <w:t xml:space="preserve"> diarrea</w:t>
      </w:r>
      <w:r>
        <w:rPr>
          <w:rFonts w:cstheme="minorHAnsi"/>
          <w:sz w:val="20"/>
          <w:szCs w:val="20"/>
          <w:lang w:val="es-ES_tradnl"/>
        </w:rPr>
        <w:t>, dolor muscular y</w:t>
      </w:r>
      <w:r w:rsidRPr="00546B86">
        <w:rPr>
          <w:rFonts w:cstheme="minorHAnsi"/>
          <w:sz w:val="20"/>
          <w:szCs w:val="20"/>
          <w:lang w:val="es-ES_tradnl"/>
        </w:rPr>
        <w:t xml:space="preserve"> cansanci</w:t>
      </w:r>
      <w:r>
        <w:rPr>
          <w:rFonts w:cstheme="minorHAnsi"/>
          <w:sz w:val="20"/>
          <w:szCs w:val="20"/>
          <w:lang w:val="es-ES_tradnl"/>
        </w:rPr>
        <w:t>o</w:t>
      </w:r>
      <w:r w:rsidRPr="00546B86">
        <w:rPr>
          <w:rFonts w:cstheme="minorHAnsi"/>
          <w:sz w:val="20"/>
          <w:szCs w:val="20"/>
          <w:lang w:val="es-ES_tradnl"/>
        </w:rPr>
        <w:t>.</w:t>
      </w:r>
    </w:p>
    <w:p w14:paraId="1FBC143D" w14:textId="77777777" w:rsidR="00365499" w:rsidRDefault="00365499" w:rsidP="00096ACE">
      <w:pPr>
        <w:pStyle w:val="Prrafodelista"/>
        <w:spacing w:before="120"/>
        <w:contextualSpacing w:val="0"/>
        <w:jc w:val="both"/>
        <w:rPr>
          <w:rFonts w:cstheme="minorHAnsi"/>
          <w:sz w:val="20"/>
          <w:szCs w:val="20"/>
          <w:lang w:val="es-ES_tradnl"/>
        </w:rPr>
      </w:pPr>
      <w:r>
        <w:rPr>
          <w:rFonts w:cstheme="minorHAnsi"/>
          <w:b/>
          <w:bCs/>
          <w:sz w:val="20"/>
          <w:szCs w:val="20"/>
          <w:lang w:val="es-ES_tradnl"/>
        </w:rPr>
        <w:t>A</w:t>
      </w:r>
      <w:r w:rsidRPr="007A11A7">
        <w:rPr>
          <w:rFonts w:cstheme="minorHAnsi"/>
          <w:b/>
          <w:bCs/>
          <w:sz w:val="20"/>
          <w:szCs w:val="20"/>
          <w:lang w:val="es-ES_tradnl"/>
        </w:rPr>
        <w:t>nte estos síntomas, se deberá informar a la empresa lo antes posible</w:t>
      </w:r>
      <w:r w:rsidRPr="00546B86">
        <w:rPr>
          <w:rFonts w:cstheme="minorHAnsi"/>
          <w:sz w:val="20"/>
          <w:szCs w:val="20"/>
          <w:lang w:val="es-ES_tradnl"/>
        </w:rPr>
        <w:t xml:space="preserve">, por el procedimiento habitual, </w:t>
      </w:r>
      <w:r w:rsidRPr="007A11A7">
        <w:rPr>
          <w:rFonts w:cstheme="minorHAnsi"/>
          <w:b/>
          <w:bCs/>
          <w:sz w:val="20"/>
          <w:szCs w:val="20"/>
          <w:lang w:val="es-ES_tradnl"/>
        </w:rPr>
        <w:t>para poder alertar al personal con el que se haya mantenido contacto y que se puedan tomar las medidas preventivas que procedan</w:t>
      </w:r>
      <w:r w:rsidRPr="00546B86">
        <w:rPr>
          <w:rFonts w:cstheme="minorHAnsi"/>
          <w:sz w:val="20"/>
          <w:szCs w:val="20"/>
          <w:lang w:val="es-ES_tradnl"/>
        </w:rPr>
        <w:t>.</w:t>
      </w:r>
    </w:p>
    <w:p w14:paraId="0D611844" w14:textId="77777777" w:rsidR="00365499" w:rsidRPr="00546B86" w:rsidRDefault="00365499" w:rsidP="00096ACE">
      <w:pPr>
        <w:pStyle w:val="Prrafodelista"/>
        <w:numPr>
          <w:ilvl w:val="0"/>
          <w:numId w:val="11"/>
        </w:numPr>
        <w:spacing w:before="120"/>
        <w:contextualSpacing w:val="0"/>
        <w:jc w:val="both"/>
        <w:rPr>
          <w:rFonts w:cstheme="minorHAnsi"/>
          <w:sz w:val="20"/>
          <w:szCs w:val="20"/>
          <w:lang w:val="es-ES_tradnl"/>
        </w:rPr>
      </w:pPr>
      <w:r w:rsidRPr="00546B86">
        <w:rPr>
          <w:rFonts w:cstheme="minorHAnsi"/>
          <w:sz w:val="20"/>
          <w:szCs w:val="20"/>
          <w:lang w:val="es-ES_tradnl"/>
        </w:rPr>
        <w:t xml:space="preserve">En este caso, se recomienda </w:t>
      </w:r>
      <w:r w:rsidRPr="009D33EE">
        <w:rPr>
          <w:rFonts w:cstheme="minorHAnsi"/>
          <w:sz w:val="20"/>
          <w:szCs w:val="20"/>
          <w:lang w:val="es-ES_tradnl"/>
        </w:rPr>
        <w:t>llamar al médico de familia y/o a la autoridad sanitaria, así como al servicio médico de empresa en caso de que se disponga del mismo</w:t>
      </w:r>
      <w:r>
        <w:rPr>
          <w:rFonts w:cstheme="minorHAnsi"/>
          <w:sz w:val="20"/>
          <w:szCs w:val="20"/>
          <w:lang w:val="es-ES_tradnl"/>
        </w:rPr>
        <w:t xml:space="preserve">, para </w:t>
      </w:r>
      <w:r w:rsidRPr="00546B86">
        <w:rPr>
          <w:rFonts w:cstheme="minorHAnsi"/>
          <w:sz w:val="20"/>
          <w:szCs w:val="20"/>
          <w:lang w:val="es-ES_tradnl"/>
        </w:rPr>
        <w:t>consultar su caso</w:t>
      </w:r>
      <w:r>
        <w:rPr>
          <w:rFonts w:cstheme="minorHAnsi"/>
          <w:sz w:val="20"/>
          <w:szCs w:val="20"/>
          <w:lang w:val="es-ES_tradnl"/>
        </w:rPr>
        <w:t>,</w:t>
      </w:r>
      <w:r w:rsidRPr="00546B86">
        <w:rPr>
          <w:rFonts w:cstheme="minorHAnsi"/>
          <w:sz w:val="20"/>
          <w:szCs w:val="20"/>
          <w:lang w:val="es-ES_tradnl"/>
        </w:rPr>
        <w:t xml:space="preserve"> a través los teléfonos habilitados para atención a posibles enfermos, con objeto de que le indiquen el tratamiento y el procedimiento a seguir y el aislamiento en su domicilio durante 14 días (salvo indicación en contra de los especialistas sanitarios).</w:t>
      </w:r>
    </w:p>
    <w:p w14:paraId="60ECB3B4" w14:textId="77777777" w:rsidR="00365499" w:rsidRDefault="00365499" w:rsidP="00096ACE">
      <w:pPr>
        <w:pStyle w:val="Prrafodelista"/>
        <w:numPr>
          <w:ilvl w:val="0"/>
          <w:numId w:val="11"/>
        </w:numPr>
        <w:spacing w:before="120"/>
        <w:contextualSpacing w:val="0"/>
        <w:jc w:val="both"/>
        <w:rPr>
          <w:rFonts w:cstheme="minorHAnsi"/>
          <w:sz w:val="20"/>
          <w:szCs w:val="20"/>
          <w:lang w:val="es-ES_tradnl"/>
        </w:rPr>
      </w:pPr>
      <w:r w:rsidRPr="00546B86">
        <w:rPr>
          <w:rFonts w:cstheme="minorHAnsi"/>
          <w:sz w:val="20"/>
          <w:szCs w:val="20"/>
          <w:lang w:val="es-ES_tradnl"/>
        </w:rPr>
        <w:t>Si</w:t>
      </w:r>
      <w:r>
        <w:rPr>
          <w:rFonts w:cstheme="minorHAnsi"/>
          <w:sz w:val="20"/>
          <w:szCs w:val="20"/>
          <w:lang w:val="es-ES_tradnl"/>
        </w:rPr>
        <w:t>,</w:t>
      </w:r>
      <w:r w:rsidRPr="00546B86">
        <w:rPr>
          <w:rFonts w:cstheme="minorHAnsi"/>
          <w:sz w:val="20"/>
          <w:szCs w:val="20"/>
          <w:lang w:val="es-ES_tradnl"/>
        </w:rPr>
        <w:t xml:space="preserve"> además</w:t>
      </w:r>
      <w:r>
        <w:rPr>
          <w:rFonts w:cstheme="minorHAnsi"/>
          <w:sz w:val="20"/>
          <w:szCs w:val="20"/>
          <w:lang w:val="es-ES_tradnl"/>
        </w:rPr>
        <w:t>,</w:t>
      </w:r>
      <w:r w:rsidRPr="00546B86">
        <w:rPr>
          <w:rFonts w:cstheme="minorHAnsi"/>
          <w:sz w:val="20"/>
          <w:szCs w:val="20"/>
          <w:lang w:val="es-ES_tradnl"/>
        </w:rPr>
        <w:t xml:space="preserve"> de estos síntomas, se presenta dificultad para respirar (disnea), se debe llamar al teléfono de emergencias habilitado en cada Comunidad.</w:t>
      </w:r>
    </w:p>
    <w:p w14:paraId="73B6F9C6" w14:textId="64BD3AB4" w:rsidR="00365499" w:rsidRPr="00546B86" w:rsidRDefault="00365499" w:rsidP="00096ACE">
      <w:pPr>
        <w:pStyle w:val="Prrafodelista"/>
        <w:numPr>
          <w:ilvl w:val="0"/>
          <w:numId w:val="11"/>
        </w:numPr>
        <w:spacing w:before="120"/>
        <w:contextualSpacing w:val="0"/>
        <w:jc w:val="both"/>
        <w:rPr>
          <w:rFonts w:cstheme="minorHAnsi"/>
          <w:sz w:val="20"/>
          <w:szCs w:val="20"/>
          <w:lang w:val="es-ES_tradnl"/>
        </w:rPr>
      </w:pPr>
      <w:r w:rsidRPr="00FE6070">
        <w:rPr>
          <w:rFonts w:cstheme="minorHAnsi"/>
          <w:b/>
          <w:bCs/>
          <w:sz w:val="20"/>
          <w:szCs w:val="20"/>
          <w:lang w:val="es-ES_tradnl"/>
        </w:rPr>
        <w:t xml:space="preserve">En cuanto se confirme la enfermedad, </w:t>
      </w:r>
      <w:r w:rsidR="00ED3EDE">
        <w:rPr>
          <w:rFonts w:cstheme="minorHAnsi"/>
          <w:b/>
          <w:bCs/>
          <w:sz w:val="20"/>
          <w:szCs w:val="20"/>
          <w:lang w:val="es-ES_tradnl"/>
        </w:rPr>
        <w:t>será</w:t>
      </w:r>
      <w:r w:rsidRPr="00FE6070">
        <w:rPr>
          <w:rFonts w:cstheme="minorHAnsi"/>
          <w:b/>
          <w:bCs/>
          <w:sz w:val="20"/>
          <w:szCs w:val="20"/>
          <w:lang w:val="es-ES_tradnl"/>
        </w:rPr>
        <w:t xml:space="preserve"> obliga</w:t>
      </w:r>
      <w:r w:rsidR="00ED3EDE">
        <w:rPr>
          <w:rFonts w:cstheme="minorHAnsi"/>
          <w:b/>
          <w:bCs/>
          <w:sz w:val="20"/>
          <w:szCs w:val="20"/>
          <w:lang w:val="es-ES_tradnl"/>
        </w:rPr>
        <w:t>torio</w:t>
      </w:r>
      <w:r w:rsidRPr="00FE6070">
        <w:rPr>
          <w:rFonts w:cstheme="minorHAnsi"/>
          <w:b/>
          <w:bCs/>
          <w:sz w:val="20"/>
          <w:szCs w:val="20"/>
          <w:lang w:val="es-ES_tradnl"/>
        </w:rPr>
        <w:t xml:space="preserve"> informar a la empresa a la mayor brevedad</w:t>
      </w:r>
      <w:r>
        <w:rPr>
          <w:rFonts w:cstheme="minorHAnsi"/>
          <w:sz w:val="20"/>
          <w:szCs w:val="20"/>
          <w:lang w:val="es-ES_tradnl"/>
        </w:rPr>
        <w:t>.</w:t>
      </w:r>
    </w:p>
    <w:p w14:paraId="4D9904A9" w14:textId="77777777" w:rsidR="00365499" w:rsidRPr="00FE6070" w:rsidRDefault="00365499" w:rsidP="00096ACE">
      <w:pPr>
        <w:pStyle w:val="Ttulo2"/>
      </w:pPr>
      <w:bookmarkStart w:id="2" w:name="_Toc37498067"/>
      <w:r w:rsidRPr="00FE6070">
        <w:t xml:space="preserve">Trabajadores que inician sus síntomas </w:t>
      </w:r>
      <w:r>
        <w:t>durante</w:t>
      </w:r>
      <w:r w:rsidRPr="00FE6070">
        <w:t xml:space="preserve"> el trabajo</w:t>
      </w:r>
      <w:bookmarkEnd w:id="2"/>
    </w:p>
    <w:p w14:paraId="5EC72E72" w14:textId="77777777" w:rsidR="00ED3EDE" w:rsidRPr="00096ACE" w:rsidRDefault="00ED3EDE" w:rsidP="00096ACE">
      <w:pPr>
        <w:pStyle w:val="Prrafodelista"/>
        <w:numPr>
          <w:ilvl w:val="0"/>
          <w:numId w:val="11"/>
        </w:numPr>
        <w:spacing w:before="120"/>
        <w:contextualSpacing w:val="0"/>
        <w:jc w:val="both"/>
        <w:rPr>
          <w:rFonts w:cstheme="minorHAnsi"/>
          <w:sz w:val="20"/>
          <w:szCs w:val="20"/>
        </w:rPr>
      </w:pPr>
      <w:r w:rsidRPr="00096ACE">
        <w:rPr>
          <w:rFonts w:cstheme="minorHAnsi"/>
          <w:sz w:val="20"/>
          <w:szCs w:val="20"/>
        </w:rPr>
        <w:t xml:space="preserve">Debes conocer y respetar el espacio previsto para el aislamiento de los trabajadores que pudiesen presentar síntomas graves durante su estancia en el trabajo, hasta que se coordine su evacuación de acuerdo con las indicaciones de las autoridades sanitarias. </w:t>
      </w:r>
    </w:p>
    <w:p w14:paraId="3245FA26" w14:textId="77777777" w:rsidR="00ED3EDE" w:rsidRPr="00096ACE" w:rsidRDefault="00ED3EDE" w:rsidP="00096ACE">
      <w:pPr>
        <w:autoSpaceDE w:val="0"/>
        <w:autoSpaceDN w:val="0"/>
        <w:adjustRightInd w:val="0"/>
        <w:spacing w:before="120"/>
        <w:jc w:val="both"/>
        <w:rPr>
          <w:rFonts w:cstheme="minorHAnsi"/>
          <w:color w:val="000000"/>
          <w:sz w:val="20"/>
          <w:szCs w:val="20"/>
          <w:lang w:val="es-ES_tradnl"/>
        </w:rPr>
      </w:pPr>
      <w:r w:rsidRPr="00096ACE">
        <w:rPr>
          <w:rFonts w:cstheme="minorHAnsi"/>
          <w:color w:val="000000"/>
          <w:sz w:val="20"/>
          <w:szCs w:val="20"/>
          <w:lang w:val="es-ES_tradnl"/>
        </w:rPr>
        <w:lastRenderedPageBreak/>
        <w:t>Por lo tanto, el procedimiento de actuación será:</w:t>
      </w:r>
    </w:p>
    <w:p w14:paraId="320755E3" w14:textId="77777777" w:rsidR="00ED3EDE" w:rsidRPr="00096ACE" w:rsidRDefault="00ED3EDE" w:rsidP="00096ACE">
      <w:pPr>
        <w:pStyle w:val="Prrafodelista"/>
        <w:numPr>
          <w:ilvl w:val="0"/>
          <w:numId w:val="11"/>
        </w:numPr>
        <w:spacing w:before="120"/>
        <w:contextualSpacing w:val="0"/>
        <w:jc w:val="both"/>
        <w:rPr>
          <w:rFonts w:cstheme="minorHAnsi"/>
          <w:sz w:val="20"/>
          <w:szCs w:val="20"/>
        </w:rPr>
      </w:pPr>
      <w:r w:rsidRPr="00096ACE">
        <w:rPr>
          <w:rFonts w:cstheme="minorHAnsi"/>
          <w:sz w:val="20"/>
          <w:szCs w:val="20"/>
        </w:rPr>
        <w:t>Cuando un trabajador, durante su estancia en el centro de trabajo, presente los síntomas compatibles con el contagio mencionados anteriormente, en particular: fiebre, tos, dificultades respiratorias, será obligatorio el uso de la mascarilla y traslado a dicha zona de aislamiento, contactando con el teléfono de atención en cada Comunidad Autónoma, y siguiendo las indicaciones recibidas de dicho servicio.</w:t>
      </w:r>
    </w:p>
    <w:p w14:paraId="5E76A095" w14:textId="77777777" w:rsidR="00ED3EDE" w:rsidRPr="00096ACE" w:rsidRDefault="00ED3EDE" w:rsidP="00096ACE">
      <w:pPr>
        <w:pStyle w:val="Prrafodelista"/>
        <w:numPr>
          <w:ilvl w:val="0"/>
          <w:numId w:val="11"/>
        </w:numPr>
        <w:spacing w:before="120"/>
        <w:contextualSpacing w:val="0"/>
        <w:jc w:val="both"/>
        <w:rPr>
          <w:rFonts w:cstheme="minorHAnsi"/>
          <w:sz w:val="20"/>
          <w:szCs w:val="20"/>
        </w:rPr>
      </w:pPr>
      <w:r w:rsidRPr="00096ACE">
        <w:rPr>
          <w:rFonts w:cstheme="minorHAnsi"/>
          <w:sz w:val="20"/>
          <w:szCs w:val="20"/>
        </w:rPr>
        <w:t>Se mantendrá una distancia de, al menos, 2 metros con el resto de las personas.</w:t>
      </w:r>
    </w:p>
    <w:p w14:paraId="07FB5A09" w14:textId="77777777" w:rsidR="00ED3EDE" w:rsidRPr="00096ACE" w:rsidRDefault="00ED3EDE" w:rsidP="00096ACE">
      <w:pPr>
        <w:pStyle w:val="Prrafodelista"/>
        <w:numPr>
          <w:ilvl w:val="0"/>
          <w:numId w:val="11"/>
        </w:numPr>
        <w:spacing w:before="120"/>
        <w:contextualSpacing w:val="0"/>
        <w:jc w:val="both"/>
        <w:rPr>
          <w:rFonts w:cstheme="minorHAnsi"/>
          <w:sz w:val="20"/>
          <w:szCs w:val="20"/>
        </w:rPr>
      </w:pPr>
      <w:r w:rsidRPr="00096ACE">
        <w:rPr>
          <w:rFonts w:cstheme="minorHAnsi"/>
          <w:sz w:val="20"/>
          <w:szCs w:val="20"/>
        </w:rPr>
        <w:t>Se procederá a la limpieza y desinfección del área de trabajo ocupada por el trabajador.</w:t>
      </w:r>
    </w:p>
    <w:p w14:paraId="50B9BFF2" w14:textId="77777777" w:rsidR="00ED3EDE" w:rsidRPr="00096ACE" w:rsidRDefault="00ED3EDE" w:rsidP="00096ACE">
      <w:pPr>
        <w:pStyle w:val="Prrafodelista"/>
        <w:numPr>
          <w:ilvl w:val="0"/>
          <w:numId w:val="11"/>
        </w:numPr>
        <w:spacing w:before="120"/>
        <w:contextualSpacing w:val="0"/>
        <w:jc w:val="both"/>
        <w:rPr>
          <w:rFonts w:cstheme="minorHAnsi"/>
          <w:sz w:val="20"/>
          <w:szCs w:val="20"/>
        </w:rPr>
      </w:pPr>
      <w:r w:rsidRPr="00096ACE">
        <w:rPr>
          <w:rFonts w:cstheme="minorHAnsi"/>
          <w:sz w:val="20"/>
          <w:szCs w:val="20"/>
        </w:rPr>
        <w:t>Los trabajadores que hayan mantenido contacto estrecho con la persona afectada mantendrán su actividad habitual, realizando una vigilancia activa de su estado de salud y recomendándose que limiten su exposición social.</w:t>
      </w:r>
    </w:p>
    <w:p w14:paraId="717213D7" w14:textId="6B2081DD" w:rsidR="00365499" w:rsidRPr="00FE6070" w:rsidRDefault="00365499" w:rsidP="00096ACE">
      <w:pPr>
        <w:pStyle w:val="Prrafodelista"/>
        <w:numPr>
          <w:ilvl w:val="0"/>
          <w:numId w:val="11"/>
        </w:numPr>
        <w:spacing w:before="120"/>
        <w:contextualSpacing w:val="0"/>
        <w:jc w:val="both"/>
        <w:rPr>
          <w:rFonts w:cstheme="minorHAnsi"/>
          <w:b/>
          <w:bCs/>
          <w:sz w:val="20"/>
          <w:szCs w:val="20"/>
          <w:lang w:val="es-ES_tradnl"/>
        </w:rPr>
      </w:pPr>
      <w:r w:rsidRPr="001A077D">
        <w:rPr>
          <w:rFonts w:cstheme="minorHAnsi"/>
          <w:b/>
          <w:bCs/>
          <w:sz w:val="20"/>
          <w:szCs w:val="20"/>
          <w:lang w:val="es-ES_tradnl"/>
        </w:rPr>
        <w:t xml:space="preserve">En </w:t>
      </w:r>
      <w:r w:rsidRPr="00FE6070">
        <w:rPr>
          <w:rFonts w:cstheme="minorHAnsi"/>
          <w:b/>
          <w:bCs/>
          <w:color w:val="000000"/>
          <w:sz w:val="20"/>
          <w:szCs w:val="20"/>
          <w:lang w:val="es-ES_tradnl"/>
        </w:rPr>
        <w:t>cuanto</w:t>
      </w:r>
      <w:r w:rsidRPr="001A077D">
        <w:rPr>
          <w:rFonts w:cstheme="minorHAnsi"/>
          <w:b/>
          <w:bCs/>
          <w:sz w:val="20"/>
          <w:szCs w:val="20"/>
          <w:lang w:val="es-ES_tradnl"/>
        </w:rPr>
        <w:t xml:space="preserve"> se confirme la enfermedad, </w:t>
      </w:r>
      <w:r w:rsidR="00ED3EDE">
        <w:rPr>
          <w:rFonts w:cstheme="minorHAnsi"/>
          <w:b/>
          <w:bCs/>
          <w:sz w:val="20"/>
          <w:szCs w:val="20"/>
          <w:lang w:val="es-ES_tradnl"/>
        </w:rPr>
        <w:t>será</w:t>
      </w:r>
      <w:r w:rsidR="00ED3EDE" w:rsidRPr="00FE6070">
        <w:rPr>
          <w:rFonts w:cstheme="minorHAnsi"/>
          <w:b/>
          <w:bCs/>
          <w:sz w:val="20"/>
          <w:szCs w:val="20"/>
          <w:lang w:val="es-ES_tradnl"/>
        </w:rPr>
        <w:t xml:space="preserve"> obliga</w:t>
      </w:r>
      <w:r w:rsidR="00ED3EDE">
        <w:rPr>
          <w:rFonts w:cstheme="minorHAnsi"/>
          <w:b/>
          <w:bCs/>
          <w:sz w:val="20"/>
          <w:szCs w:val="20"/>
          <w:lang w:val="es-ES_tradnl"/>
        </w:rPr>
        <w:t>torio</w:t>
      </w:r>
      <w:r w:rsidR="00ED3EDE" w:rsidRPr="00FE6070">
        <w:rPr>
          <w:rFonts w:cstheme="minorHAnsi"/>
          <w:b/>
          <w:bCs/>
          <w:sz w:val="20"/>
          <w:szCs w:val="20"/>
          <w:lang w:val="es-ES_tradnl"/>
        </w:rPr>
        <w:t xml:space="preserve"> </w:t>
      </w:r>
      <w:r w:rsidRPr="001A077D">
        <w:rPr>
          <w:rFonts w:cstheme="minorHAnsi"/>
          <w:b/>
          <w:bCs/>
          <w:sz w:val="20"/>
          <w:szCs w:val="20"/>
          <w:lang w:val="es-ES_tradnl"/>
        </w:rPr>
        <w:t>informar a la empresa a</w:t>
      </w:r>
      <w:r w:rsidRPr="00FE6070">
        <w:rPr>
          <w:rFonts w:cstheme="minorHAnsi"/>
          <w:b/>
          <w:bCs/>
          <w:sz w:val="20"/>
          <w:szCs w:val="20"/>
          <w:lang w:val="es-ES_tradnl"/>
        </w:rPr>
        <w:t xml:space="preserve"> la mayor brevedad.</w:t>
      </w:r>
    </w:p>
    <w:p w14:paraId="334B9831" w14:textId="77777777" w:rsidR="00365499" w:rsidRPr="003A01CC" w:rsidRDefault="00365499" w:rsidP="00096ACE">
      <w:pPr>
        <w:pStyle w:val="Ttulo2"/>
      </w:pPr>
      <w:bookmarkStart w:id="3" w:name="_Toc37498069"/>
      <w:r>
        <w:t xml:space="preserve">Trabajadores </w:t>
      </w:r>
      <w:r w:rsidRPr="00365499">
        <w:t>especialmente</w:t>
      </w:r>
      <w:r>
        <w:t xml:space="preserve"> sensibles </w:t>
      </w:r>
      <w:bookmarkEnd w:id="3"/>
    </w:p>
    <w:p w14:paraId="4A82CA29" w14:textId="77777777" w:rsidR="00ED3EDE" w:rsidRPr="00DC1143" w:rsidRDefault="00ED3EDE" w:rsidP="00ED3EDE">
      <w:pPr>
        <w:pStyle w:val="Prrafodelista"/>
        <w:numPr>
          <w:ilvl w:val="0"/>
          <w:numId w:val="39"/>
        </w:numPr>
        <w:spacing w:before="120"/>
        <w:contextualSpacing w:val="0"/>
        <w:jc w:val="both"/>
        <w:rPr>
          <w:rFonts w:cstheme="minorHAnsi"/>
          <w:color w:val="000000"/>
          <w:sz w:val="20"/>
          <w:szCs w:val="20"/>
          <w:lang w:val="es-ES_tradnl"/>
        </w:rPr>
      </w:pPr>
      <w:bookmarkStart w:id="4" w:name="_Toc37498070"/>
      <w:r w:rsidRPr="00DC1143">
        <w:rPr>
          <w:rFonts w:cstheme="minorHAnsi"/>
          <w:sz w:val="20"/>
          <w:szCs w:val="20"/>
          <w:lang w:val="es-ES_tradnl"/>
        </w:rPr>
        <w:t>Los</w:t>
      </w:r>
      <w:r w:rsidRPr="00DC1143">
        <w:rPr>
          <w:rFonts w:cstheme="minorHAnsi"/>
          <w:color w:val="000000"/>
          <w:sz w:val="20"/>
          <w:szCs w:val="20"/>
          <w:lang w:val="es-ES_tradnl"/>
        </w:rPr>
        <w:t xml:space="preserve"> trabajadores que padezcan alguna de las causas que los conviertan en especialmente sensibles al </w:t>
      </w:r>
      <w:r w:rsidRPr="00DC1143">
        <w:rPr>
          <w:rFonts w:cstheme="minorHAnsi"/>
          <w:sz w:val="20"/>
          <w:szCs w:val="20"/>
          <w:lang w:val="es-ES_tradnl"/>
        </w:rPr>
        <w:t>COVID-19</w:t>
      </w:r>
      <w:r w:rsidRPr="00DC1143">
        <w:rPr>
          <w:rFonts w:cstheme="minorHAnsi"/>
          <w:color w:val="000000"/>
          <w:sz w:val="20"/>
          <w:szCs w:val="20"/>
          <w:lang w:val="es-ES_tradnl"/>
        </w:rPr>
        <w:t>: mayores de 60 años, afecciones pulmonares crónicas (asma, bronquitis crónica, etc.) o cardíacas, hipertensión arterial, diabetes, trastornos inmunitarios, problemas renales o hepáticos crónicos, embarazo o lactancia natural, en tratamiento activo de quimioterapia o inmunosupresores deberán comunicarlo a la persona asignada por la empresa para este caso para que, con la máxima confidencialidad, sean adoptadas las medidas de protección adecuadas a cada caso.</w:t>
      </w:r>
    </w:p>
    <w:p w14:paraId="699D10AA" w14:textId="77777777" w:rsidR="00365499" w:rsidRDefault="00365499" w:rsidP="00096ACE">
      <w:pPr>
        <w:pStyle w:val="Ttulo2"/>
      </w:pPr>
      <w:r>
        <w:t>Desplazamientos entre el domicilio y el trabajo</w:t>
      </w:r>
      <w:bookmarkEnd w:id="4"/>
    </w:p>
    <w:p w14:paraId="49953A3A" w14:textId="77777777" w:rsidR="00365499" w:rsidRPr="00F27C4A" w:rsidRDefault="00365499" w:rsidP="00096ACE">
      <w:pPr>
        <w:pStyle w:val="Prrafodelista"/>
        <w:numPr>
          <w:ilvl w:val="0"/>
          <w:numId w:val="39"/>
        </w:numPr>
        <w:spacing w:before="120"/>
        <w:contextualSpacing w:val="0"/>
        <w:jc w:val="both"/>
        <w:rPr>
          <w:rFonts w:cstheme="minorHAnsi"/>
          <w:color w:val="000000"/>
          <w:sz w:val="20"/>
          <w:szCs w:val="20"/>
          <w:lang w:val="es-ES_tradnl"/>
        </w:rPr>
      </w:pPr>
      <w:r>
        <w:rPr>
          <w:rFonts w:cstheme="minorHAnsi"/>
          <w:color w:val="000000"/>
          <w:sz w:val="20"/>
          <w:szCs w:val="20"/>
          <w:lang w:val="es-ES_tradnl"/>
        </w:rPr>
        <w:t>Se r</w:t>
      </w:r>
      <w:r w:rsidRPr="00621BEB">
        <w:rPr>
          <w:rFonts w:cstheme="minorHAnsi"/>
          <w:color w:val="000000"/>
          <w:sz w:val="20"/>
          <w:szCs w:val="20"/>
          <w:lang w:val="es-ES_tradnl"/>
        </w:rPr>
        <w:t>ecom</w:t>
      </w:r>
      <w:r>
        <w:rPr>
          <w:rFonts w:cstheme="minorHAnsi"/>
          <w:color w:val="000000"/>
          <w:sz w:val="20"/>
          <w:szCs w:val="20"/>
          <w:lang w:val="es-ES_tradnl"/>
        </w:rPr>
        <w:t>i</w:t>
      </w:r>
      <w:r w:rsidRPr="00621BEB">
        <w:rPr>
          <w:rFonts w:cstheme="minorHAnsi"/>
          <w:color w:val="000000"/>
          <w:sz w:val="20"/>
          <w:szCs w:val="20"/>
          <w:lang w:val="es-ES_tradnl"/>
        </w:rPr>
        <w:t xml:space="preserve">enda </w:t>
      </w:r>
      <w:r>
        <w:rPr>
          <w:rFonts w:cstheme="minorHAnsi"/>
          <w:color w:val="000000"/>
          <w:sz w:val="20"/>
          <w:szCs w:val="20"/>
          <w:lang w:val="es-ES_tradnl"/>
        </w:rPr>
        <w:t>el</w:t>
      </w:r>
      <w:r w:rsidRPr="00621BEB">
        <w:rPr>
          <w:rFonts w:cstheme="minorHAnsi"/>
          <w:color w:val="000000"/>
          <w:sz w:val="20"/>
          <w:szCs w:val="20"/>
          <w:lang w:val="es-ES_tradnl"/>
        </w:rPr>
        <w:t xml:space="preserve"> uso</w:t>
      </w:r>
      <w:r>
        <w:rPr>
          <w:rFonts w:cstheme="minorHAnsi"/>
          <w:color w:val="000000"/>
          <w:sz w:val="20"/>
          <w:szCs w:val="20"/>
          <w:lang w:val="es-ES_tradnl"/>
        </w:rPr>
        <w:t xml:space="preserve"> preferente</w:t>
      </w:r>
      <w:r w:rsidRPr="00621BEB">
        <w:rPr>
          <w:rFonts w:cstheme="minorHAnsi"/>
          <w:color w:val="000000"/>
          <w:sz w:val="20"/>
          <w:szCs w:val="20"/>
          <w:lang w:val="es-ES_tradnl"/>
        </w:rPr>
        <w:t xml:space="preserve"> del transporte individual. </w:t>
      </w:r>
      <w:r w:rsidRPr="009328AA">
        <w:rPr>
          <w:rFonts w:cstheme="minorHAnsi"/>
          <w:color w:val="000000"/>
          <w:sz w:val="20"/>
          <w:szCs w:val="20"/>
          <w:lang w:val="es-ES_tradnl"/>
        </w:rPr>
        <w:t>Se evitarán en la medida de lo posible puntos de riesgo elevado como pueden ser el metro, autobuses y</w:t>
      </w:r>
      <w:r>
        <w:rPr>
          <w:rFonts w:cstheme="minorHAnsi"/>
          <w:color w:val="000000"/>
          <w:sz w:val="20"/>
          <w:szCs w:val="20"/>
          <w:lang w:val="es-ES_tradnl"/>
        </w:rPr>
        <w:t xml:space="preserve"> </w:t>
      </w:r>
      <w:r w:rsidRPr="00F27C4A">
        <w:rPr>
          <w:rFonts w:cstheme="minorHAnsi"/>
          <w:color w:val="000000"/>
          <w:sz w:val="20"/>
          <w:szCs w:val="20"/>
          <w:lang w:val="es-ES_tradnl"/>
        </w:rPr>
        <w:t>demás elementos de transporte público, y, en general, cualquier lugar susceptible de aglomeración de personas.</w:t>
      </w:r>
    </w:p>
    <w:p w14:paraId="75C947BA" w14:textId="77777777" w:rsidR="00ED3EDE" w:rsidRPr="00096ACE" w:rsidRDefault="00ED3EDE" w:rsidP="00096ACE">
      <w:pPr>
        <w:pStyle w:val="Prrafodelista"/>
        <w:numPr>
          <w:ilvl w:val="0"/>
          <w:numId w:val="39"/>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Cuando por estrictas razones de necesidad, se comparta un mismo vehículo de transporte, para garantizar las distancias de seguridad, solo podrá viajar una persona por cada fila de asientos manteniendo la mayor distancia posible (en diagonal) entre los ocupantes. En la medida de lo posible, se debe ocupar siempre el mismo sitio.</w:t>
      </w:r>
    </w:p>
    <w:p w14:paraId="5A6D5FFB" w14:textId="77777777" w:rsidR="00365499" w:rsidRPr="00F27C4A" w:rsidRDefault="00365499" w:rsidP="00096ACE">
      <w:pPr>
        <w:pStyle w:val="Prrafodelista"/>
        <w:numPr>
          <w:ilvl w:val="1"/>
          <w:numId w:val="1"/>
        </w:numPr>
        <w:spacing w:before="120"/>
        <w:ind w:left="851"/>
        <w:contextualSpacing w:val="0"/>
        <w:jc w:val="both"/>
        <w:rPr>
          <w:rFonts w:cstheme="minorHAnsi"/>
          <w:sz w:val="20"/>
          <w:szCs w:val="20"/>
        </w:rPr>
      </w:pPr>
      <w:r w:rsidRPr="00F27C4A">
        <w:rPr>
          <w:rFonts w:cstheme="minorHAnsi"/>
          <w:sz w:val="20"/>
          <w:szCs w:val="20"/>
        </w:rPr>
        <w:t>En un turismo de 4/5 plazas, podrán viajar un máximo de 2 personas.</w:t>
      </w:r>
    </w:p>
    <w:p w14:paraId="310812E6" w14:textId="339EC892" w:rsidR="00365499" w:rsidRDefault="00365499" w:rsidP="00096ACE">
      <w:pPr>
        <w:pStyle w:val="Prrafodelista"/>
        <w:numPr>
          <w:ilvl w:val="1"/>
          <w:numId w:val="1"/>
        </w:numPr>
        <w:spacing w:before="120"/>
        <w:ind w:left="851"/>
        <w:contextualSpacing w:val="0"/>
        <w:jc w:val="both"/>
        <w:rPr>
          <w:rFonts w:cstheme="minorHAnsi"/>
          <w:sz w:val="20"/>
          <w:szCs w:val="20"/>
        </w:rPr>
      </w:pPr>
      <w:r w:rsidRPr="00F27C4A">
        <w:rPr>
          <w:rFonts w:cstheme="minorHAnsi"/>
          <w:sz w:val="20"/>
          <w:szCs w:val="20"/>
        </w:rPr>
        <w:t>En vehículos de hasta 9 plazas (incluida la del conductor) que tengan tres filas, podrán viajar un máximo de</w:t>
      </w:r>
      <w:r w:rsidR="00096ACE">
        <w:rPr>
          <w:rFonts w:cstheme="minorHAnsi"/>
          <w:sz w:val="20"/>
          <w:szCs w:val="20"/>
        </w:rPr>
        <w:t xml:space="preserve"> </w:t>
      </w:r>
      <w:r w:rsidRPr="00F27C4A">
        <w:rPr>
          <w:rFonts w:cstheme="minorHAnsi"/>
          <w:sz w:val="20"/>
          <w:szCs w:val="20"/>
        </w:rPr>
        <w:t>3 personas.</w:t>
      </w:r>
    </w:p>
    <w:p w14:paraId="2BED1547" w14:textId="3100F126" w:rsidR="00ED3EDE" w:rsidRPr="00096ACE" w:rsidRDefault="00ED3EDE" w:rsidP="00096ACE">
      <w:pPr>
        <w:pStyle w:val="Prrafodelista"/>
        <w:numPr>
          <w:ilvl w:val="0"/>
          <w:numId w:val="39"/>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En el caso del transporte colectivo (coches de transporte de trabajadores, furgonetas, etc.), éste se desinfectará, siempre que sea posible, tras cada uso, o al menos una vez al día.</w:t>
      </w:r>
    </w:p>
    <w:p w14:paraId="1DC9DEEB" w14:textId="77777777" w:rsidR="00365499" w:rsidRDefault="00365499" w:rsidP="00096ACE">
      <w:pPr>
        <w:pStyle w:val="Ttulo2"/>
      </w:pPr>
      <w:bookmarkStart w:id="5" w:name="_Toc37498071"/>
      <w:r w:rsidRPr="00294716">
        <w:t>Gestión de entradas y salidas</w:t>
      </w:r>
      <w:r>
        <w:t xml:space="preserve"> en el centro de trabajo, control de accesos y recepción / envío de carga</w:t>
      </w:r>
      <w:bookmarkEnd w:id="5"/>
    </w:p>
    <w:p w14:paraId="312E458E" w14:textId="6317C079" w:rsidR="00A55AC7" w:rsidRPr="00DC1143" w:rsidRDefault="00A55AC7" w:rsidP="00A55AC7">
      <w:pPr>
        <w:pStyle w:val="Prrafodelista"/>
        <w:numPr>
          <w:ilvl w:val="0"/>
          <w:numId w:val="11"/>
        </w:numPr>
        <w:spacing w:before="120"/>
        <w:contextualSpacing w:val="0"/>
        <w:jc w:val="both"/>
        <w:rPr>
          <w:rFonts w:cstheme="minorHAnsi"/>
          <w:color w:val="000000"/>
          <w:sz w:val="20"/>
          <w:szCs w:val="20"/>
          <w:lang w:val="es-ES_tradnl"/>
        </w:rPr>
      </w:pPr>
      <w:r>
        <w:rPr>
          <w:rFonts w:cstheme="minorHAnsi"/>
          <w:color w:val="000000"/>
          <w:sz w:val="20"/>
          <w:szCs w:val="20"/>
          <w:lang w:val="es-ES_tradnl"/>
        </w:rPr>
        <w:t>Se recomienda que, a</w:t>
      </w:r>
      <w:r w:rsidRPr="00DC1143">
        <w:rPr>
          <w:rFonts w:cstheme="minorHAnsi"/>
          <w:color w:val="000000"/>
          <w:sz w:val="20"/>
          <w:szCs w:val="20"/>
          <w:lang w:val="es-ES_tradnl"/>
        </w:rPr>
        <w:t xml:space="preserve">ntes de </w:t>
      </w:r>
      <w:r>
        <w:rPr>
          <w:rFonts w:cstheme="minorHAnsi"/>
          <w:color w:val="000000"/>
          <w:sz w:val="20"/>
          <w:szCs w:val="20"/>
          <w:lang w:val="es-ES_tradnl"/>
        </w:rPr>
        <w:t>salir de sus domicilios para desplazarse hacia sus puestos de trabajo, los trabajadores se tomen la temperatura y, en el caso de que esta supere los 37,5 ºC, procedan como se indica en el apartado 3.2</w:t>
      </w:r>
      <w:r w:rsidRPr="00DC1143">
        <w:rPr>
          <w:rFonts w:cstheme="minorHAnsi"/>
          <w:color w:val="000000"/>
          <w:sz w:val="20"/>
          <w:szCs w:val="20"/>
          <w:lang w:val="es-ES_tradnl"/>
        </w:rPr>
        <w:t xml:space="preserve">. </w:t>
      </w:r>
    </w:p>
    <w:p w14:paraId="3CC6861D" w14:textId="29F946FD" w:rsidR="00365499" w:rsidRPr="00621BEB" w:rsidRDefault="00ED3EDE" w:rsidP="00365499">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Se deben asegurar</w:t>
      </w:r>
      <w:r w:rsidRPr="00621BEB">
        <w:rPr>
          <w:rFonts w:cstheme="minorHAnsi"/>
          <w:color w:val="000000"/>
          <w:sz w:val="20"/>
          <w:szCs w:val="20"/>
          <w:lang w:val="es-ES_tradnl"/>
        </w:rPr>
        <w:t xml:space="preserve"> </w:t>
      </w:r>
      <w:r w:rsidR="00365499" w:rsidRPr="00621BEB">
        <w:rPr>
          <w:rFonts w:cstheme="minorHAnsi"/>
          <w:color w:val="000000"/>
          <w:sz w:val="20"/>
          <w:szCs w:val="20"/>
          <w:lang w:val="es-ES_tradnl"/>
        </w:rPr>
        <w:t xml:space="preserve">las distancias de seguridad en las entradas evitando aglomeraciones, mediante las siguientes medidas: </w:t>
      </w:r>
    </w:p>
    <w:p w14:paraId="64E514E2" w14:textId="77777777" w:rsidR="00096ACE" w:rsidRPr="00A55AC7" w:rsidRDefault="00096ACE" w:rsidP="00A55AC7">
      <w:pPr>
        <w:pStyle w:val="Prrafodelista"/>
        <w:numPr>
          <w:ilvl w:val="1"/>
          <w:numId w:val="1"/>
        </w:numPr>
        <w:spacing w:before="120"/>
        <w:ind w:left="851"/>
        <w:contextualSpacing w:val="0"/>
        <w:jc w:val="both"/>
        <w:rPr>
          <w:rFonts w:cstheme="minorHAnsi"/>
          <w:sz w:val="20"/>
          <w:szCs w:val="20"/>
        </w:rPr>
      </w:pPr>
      <w:bookmarkStart w:id="6" w:name="_Toc37498072"/>
      <w:r w:rsidRPr="00A55AC7">
        <w:rPr>
          <w:rFonts w:cstheme="minorHAnsi"/>
          <w:sz w:val="20"/>
          <w:szCs w:val="20"/>
        </w:rPr>
        <w:t>Se respetarán las medidas, señalización y los dispositivos establecidos por la empresa.</w:t>
      </w:r>
    </w:p>
    <w:p w14:paraId="435F0768" w14:textId="21E788BD" w:rsidR="00096ACE" w:rsidRPr="00A55AC7" w:rsidRDefault="00096ACE" w:rsidP="00A55AC7">
      <w:pPr>
        <w:pStyle w:val="Prrafodelista"/>
        <w:numPr>
          <w:ilvl w:val="1"/>
          <w:numId w:val="1"/>
        </w:numPr>
        <w:spacing w:before="120"/>
        <w:ind w:left="851"/>
        <w:contextualSpacing w:val="0"/>
        <w:jc w:val="both"/>
        <w:rPr>
          <w:rFonts w:cstheme="minorHAnsi"/>
          <w:sz w:val="20"/>
          <w:szCs w:val="20"/>
        </w:rPr>
      </w:pPr>
      <w:r w:rsidRPr="00A55AC7">
        <w:rPr>
          <w:rFonts w:cstheme="minorHAnsi"/>
          <w:sz w:val="20"/>
          <w:szCs w:val="20"/>
        </w:rPr>
        <w:t xml:space="preserve">En las colas de entrada/salida/acceso a zonas comunes se respetará la distancia mínima de seguridad entre personas. </w:t>
      </w:r>
    </w:p>
    <w:p w14:paraId="2FABEA70"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Para los proveedores/transportistas y/u otro personal externo, se prohibirá el uso de los baños de los trabajadores de la empresa, y se evitará, en la medida de lo posible, el abandono del vehículo.</w:t>
      </w:r>
    </w:p>
    <w:p w14:paraId="19C96D18" w14:textId="77777777" w:rsidR="00365499" w:rsidRPr="00621BEB" w:rsidRDefault="00365499" w:rsidP="00096ACE">
      <w:pPr>
        <w:pStyle w:val="Ttulo2"/>
      </w:pPr>
      <w:r>
        <w:t>Medidas de higiene</w:t>
      </w:r>
      <w:bookmarkEnd w:id="6"/>
    </w:p>
    <w:p w14:paraId="4413473C"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bookmarkStart w:id="7" w:name="_Toc37498073"/>
      <w:r w:rsidRPr="00096ACE">
        <w:rPr>
          <w:rFonts w:cstheme="minorHAnsi"/>
          <w:color w:val="000000"/>
          <w:sz w:val="20"/>
          <w:szCs w:val="20"/>
          <w:lang w:val="es-ES_tradnl"/>
        </w:rPr>
        <w:t>Se deben reforzar las medidas de higiene personal en todos los ámbitos de trabajo.</w:t>
      </w:r>
    </w:p>
    <w:p w14:paraId="32A0B2AC"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La higiene de manos es la medida principal de prevención y control de la infección. Los trabajadores se lavarán las manos con frecuencia, durante 40 a 60 segundos, limpiándolas en profundidad con agua y jabón o soluciones hidroalcóholicas:</w:t>
      </w:r>
    </w:p>
    <w:p w14:paraId="59F33D36" w14:textId="77777777" w:rsidR="00096ACE" w:rsidRPr="00096ACE" w:rsidRDefault="00096ACE" w:rsidP="00096ACE">
      <w:pPr>
        <w:pStyle w:val="Prrafodelista"/>
        <w:numPr>
          <w:ilvl w:val="1"/>
          <w:numId w:val="1"/>
        </w:numPr>
        <w:spacing w:before="120"/>
        <w:ind w:left="851"/>
        <w:contextualSpacing w:val="0"/>
        <w:jc w:val="both"/>
        <w:rPr>
          <w:rFonts w:cstheme="minorHAnsi"/>
          <w:sz w:val="20"/>
          <w:szCs w:val="20"/>
        </w:rPr>
      </w:pPr>
      <w:r w:rsidRPr="00096ACE">
        <w:rPr>
          <w:rFonts w:cstheme="minorHAnsi"/>
          <w:sz w:val="20"/>
          <w:szCs w:val="20"/>
        </w:rPr>
        <w:lastRenderedPageBreak/>
        <w:t>Si las manos están visiblemente limpias, la higiene de manos se hará preferentemente, con productos de base alcohólica.</w:t>
      </w:r>
    </w:p>
    <w:p w14:paraId="63801A74" w14:textId="77777777" w:rsidR="00096ACE" w:rsidRPr="00096ACE" w:rsidRDefault="00096ACE" w:rsidP="00096ACE">
      <w:pPr>
        <w:pStyle w:val="Prrafodelista"/>
        <w:numPr>
          <w:ilvl w:val="1"/>
          <w:numId w:val="1"/>
        </w:numPr>
        <w:spacing w:before="120"/>
        <w:ind w:left="851"/>
        <w:contextualSpacing w:val="0"/>
        <w:jc w:val="both"/>
        <w:rPr>
          <w:rFonts w:cstheme="minorHAnsi"/>
          <w:sz w:val="20"/>
          <w:szCs w:val="20"/>
        </w:rPr>
      </w:pPr>
      <w:r w:rsidRPr="00096ACE">
        <w:rPr>
          <w:rFonts w:cstheme="minorHAnsi"/>
          <w:sz w:val="20"/>
          <w:szCs w:val="20"/>
        </w:rPr>
        <w:t>Si estuvieran sucias o manchadas con fluidos, se hará con agua y jabón antiséptico.</w:t>
      </w:r>
    </w:p>
    <w:p w14:paraId="4483CC2D" w14:textId="77777777" w:rsidR="00096ACE" w:rsidRPr="00096ACE" w:rsidRDefault="00096ACE" w:rsidP="00096ACE">
      <w:pPr>
        <w:pStyle w:val="Prrafodelista"/>
        <w:numPr>
          <w:ilvl w:val="1"/>
          <w:numId w:val="1"/>
        </w:numPr>
        <w:spacing w:before="120"/>
        <w:ind w:left="851"/>
        <w:contextualSpacing w:val="0"/>
        <w:jc w:val="both"/>
        <w:rPr>
          <w:rFonts w:cstheme="minorHAnsi"/>
          <w:sz w:val="20"/>
          <w:szCs w:val="20"/>
        </w:rPr>
      </w:pPr>
      <w:r w:rsidRPr="00096ACE">
        <w:rPr>
          <w:rFonts w:cstheme="minorHAnsi"/>
          <w:sz w:val="20"/>
          <w:szCs w:val="20"/>
        </w:rPr>
        <w:t>Para el secado de manos solo se usarán medios mecánicos o desechables.</w:t>
      </w:r>
    </w:p>
    <w:p w14:paraId="0F3CB3BE"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Al toser o estornudar se debe cubrir la boca y la nariz con el codo flexionado o con un pañuelo desechable y tirarlo inmediatamente después en un contenedor de basura.</w:t>
      </w:r>
    </w:p>
    <w:p w14:paraId="26C827E3"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Toda persona con síntomas respiratorios debe lavarse frecuentemente las manos porque accidentalmente puede tener contacto con secreciones o superficies contaminadas con secreciones.</w:t>
      </w:r>
    </w:p>
    <w:p w14:paraId="67AEFB37"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Lavarse las manos con agua y jabón, o con solución a base de alcohol, protege de igual forma y debe realizarse después de estar en contacto con secreciones respiratorias y objetos o materiales contaminados.</w:t>
      </w:r>
    </w:p>
    <w:p w14:paraId="3EE85F52"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Se debe evitar tocarse la cara, los ojos, la nariz o la boca, con o sin guantes, ya que las manos facilitan la transmisión.</w:t>
      </w:r>
    </w:p>
    <w:p w14:paraId="3468C018" w14:textId="77777777" w:rsidR="00365499" w:rsidRPr="00D933DE" w:rsidRDefault="00365499" w:rsidP="00096ACE">
      <w:pPr>
        <w:pStyle w:val="Ttulo2"/>
      </w:pPr>
      <w:r>
        <w:t>Medidas de prevención en espacios comunes</w:t>
      </w:r>
      <w:bookmarkEnd w:id="7"/>
    </w:p>
    <w:p w14:paraId="50B10A4B"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bookmarkStart w:id="8" w:name="_Toc37498074"/>
      <w:r w:rsidRPr="00096ACE">
        <w:rPr>
          <w:rFonts w:cstheme="minorHAnsi"/>
          <w:color w:val="000000"/>
          <w:sz w:val="20"/>
          <w:szCs w:val="20"/>
          <w:lang w:val="es-ES_tradnl"/>
        </w:rPr>
        <w:t>Se mantendrá una distancia de, al menos, 2 metros con el resto de las personas. Y se evitará hablar directamente hacia la cara de las personas en distancias cortas.</w:t>
      </w:r>
    </w:p>
    <w:p w14:paraId="32E4C6CC"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No se saludará dando la mano o abrazos y se guardarán las distancias de prevención ya señaladas.</w:t>
      </w:r>
    </w:p>
    <w:p w14:paraId="0DAB5B00"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Se debe disponer en todo momento de guantes de látex o nitrilo (según alergias) para su uso, cuando corresponda, en los lugares de acceso común, y prestar especial atención a la retirada y eliminación de éstos.</w:t>
      </w:r>
    </w:p>
    <w:p w14:paraId="01CECF25" w14:textId="77777777" w:rsidR="00096ACE" w:rsidRPr="00096ACE" w:rsidRDefault="00096ACE" w:rsidP="00096ACE">
      <w:pPr>
        <w:pStyle w:val="Prrafodelista"/>
        <w:numPr>
          <w:ilvl w:val="1"/>
          <w:numId w:val="1"/>
        </w:numPr>
        <w:spacing w:before="120"/>
        <w:ind w:left="851"/>
        <w:contextualSpacing w:val="0"/>
        <w:jc w:val="both"/>
        <w:rPr>
          <w:rFonts w:cstheme="minorHAnsi"/>
          <w:color w:val="000000"/>
          <w:sz w:val="20"/>
          <w:szCs w:val="20"/>
          <w:lang w:val="es-ES_tradnl"/>
        </w:rPr>
      </w:pPr>
      <w:r w:rsidRPr="00096ACE">
        <w:rPr>
          <w:rFonts w:cstheme="minorHAnsi"/>
          <w:sz w:val="20"/>
          <w:szCs w:val="20"/>
        </w:rPr>
        <w:t>En</w:t>
      </w:r>
      <w:r w:rsidRPr="00096ACE">
        <w:rPr>
          <w:rFonts w:cstheme="minorHAnsi"/>
          <w:color w:val="000000"/>
          <w:sz w:val="20"/>
          <w:szCs w:val="20"/>
          <w:lang w:val="es-ES_tradnl"/>
        </w:rPr>
        <w:t xml:space="preserve"> el caso de usar guantes de trabajo de seguridad, en función del riesgo, se utilizarán los guantes de látex o nitrilo por debajo de ellos.</w:t>
      </w:r>
    </w:p>
    <w:p w14:paraId="75ED5E22"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Se limitará el número de personas en las dependencias cerradas y, para ello, se respetarán los turnos y horarios para el uso de vestuarios, aseos, comedores u otras áreas similares, con el fin de mantener las distancias de seguridad establecidas, y evitar así que los trabajadores se encuentren a una distancia inferior a 2 m.</w:t>
      </w:r>
    </w:p>
    <w:p w14:paraId="2E413830" w14:textId="77777777" w:rsidR="00096ACE" w:rsidRPr="00096ACE" w:rsidRDefault="00096ACE" w:rsidP="00096ACE">
      <w:pPr>
        <w:pStyle w:val="Prrafodelista"/>
        <w:numPr>
          <w:ilvl w:val="1"/>
          <w:numId w:val="1"/>
        </w:numPr>
        <w:spacing w:before="120"/>
        <w:ind w:left="851"/>
        <w:contextualSpacing w:val="0"/>
        <w:jc w:val="both"/>
        <w:rPr>
          <w:rFonts w:cstheme="minorHAnsi"/>
          <w:color w:val="000000"/>
          <w:sz w:val="20"/>
          <w:szCs w:val="20"/>
          <w:lang w:val="es-ES_tradnl"/>
        </w:rPr>
      </w:pPr>
      <w:r w:rsidRPr="00096ACE">
        <w:rPr>
          <w:rFonts w:cstheme="minorHAnsi"/>
          <w:color w:val="000000"/>
          <w:sz w:val="20"/>
          <w:szCs w:val="20"/>
          <w:lang w:val="es-ES_tradnl"/>
        </w:rPr>
        <w:t>En el caso de los vestuarios, siempre y cuando, a pesar de los turnos y el uso escalonado, no se pueda garantizar una separación mínima de 2 m, se podrá venir con la ropa de trabajo desde casa.</w:t>
      </w:r>
    </w:p>
    <w:p w14:paraId="17156155"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Se ha de ventilar los espacios cerrados (salas, despachos, zonas comunes, etc.) al menos durante quince minutos al día.</w:t>
      </w:r>
    </w:p>
    <w:p w14:paraId="2A43AFD4"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Siempre que sea posible, se beberá agua de botella. Si se hace uso de los botelleros comunes, se deberá lavarse las manos antes y después de su uso.</w:t>
      </w:r>
    </w:p>
    <w:p w14:paraId="01BD2978"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 xml:space="preserve">No se compartirán cubiertos, vasos, platos, etc. </w:t>
      </w:r>
    </w:p>
    <w:p w14:paraId="50EC7EB7"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Tampoco se compartirán bebidas o alimentos.</w:t>
      </w:r>
    </w:p>
    <w:p w14:paraId="6B71D817" w14:textId="77777777" w:rsidR="00365499" w:rsidRPr="00136AD5" w:rsidRDefault="00365499" w:rsidP="00096ACE">
      <w:pPr>
        <w:pStyle w:val="Ttulo2"/>
      </w:pPr>
      <w:r w:rsidRPr="00136AD5">
        <w:t>Medidas de limpieza</w:t>
      </w:r>
      <w:bookmarkEnd w:id="8"/>
    </w:p>
    <w:p w14:paraId="3B794B36"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Se deben emplear guantes desechables de látex o nitrilo (según alergias).</w:t>
      </w:r>
    </w:p>
    <w:p w14:paraId="3747309B"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Se retirarán con precaución los pañuelos, papeles, guantes y otros residuos que pudieran estar contaminados y se cerrarán bien las bolsas de basura.</w:t>
      </w:r>
    </w:p>
    <w:p w14:paraId="412089EB"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Siempre que sea posible se procederá a la ventilación de las distintas zonas tras la limpieza.</w:t>
      </w:r>
    </w:p>
    <w:p w14:paraId="1857CD85"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Se deberán reforzar las medidas de prevención, en el uso de material compartido.</w:t>
      </w:r>
    </w:p>
    <w:p w14:paraId="7B74364A"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 xml:space="preserve">En cada cambio de turno se limpiará el material de uso compartido: mesas, mostradores, pantallas de ordenador, teclados, ratones, microondas, mamparas, etc., </w:t>
      </w:r>
    </w:p>
    <w:p w14:paraId="34539FF5"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Después de la utilización será obligatorio la limpieza de mesas o los lugares designados con el material sanitario puesto a disposición</w:t>
      </w:r>
    </w:p>
    <w:p w14:paraId="072C4336"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En la medida de lo posible, se deberá evitar compartir elementos como móviles, bolígrafos u otro tipo de útiles de uso personal.</w:t>
      </w:r>
    </w:p>
    <w:p w14:paraId="481B33DA"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lastRenderedPageBreak/>
        <w:t>La ropa debe manipularse lo menos posible, ser suavemente enrollada y colocada en una bolsa para su traslado. La ropa debe lavarse a una temperatura de, al menos, 60°C durante, al menos, 30 minutos, o con cualquier otro método que garantice la correcta higienización.</w:t>
      </w:r>
    </w:p>
    <w:p w14:paraId="7A979DFB" w14:textId="77777777" w:rsidR="00365499" w:rsidRPr="007154A7" w:rsidRDefault="00365499" w:rsidP="00096ACE">
      <w:pPr>
        <w:pStyle w:val="Ttulo2"/>
      </w:pPr>
      <w:bookmarkStart w:id="9" w:name="_Toc37498075"/>
      <w:r w:rsidRPr="007154A7">
        <w:t>Medidas generales en el trabajo</w:t>
      </w:r>
      <w:bookmarkEnd w:id="9"/>
    </w:p>
    <w:p w14:paraId="4D7F8FD4"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bookmarkStart w:id="10" w:name="_Toc37498076"/>
      <w:r w:rsidRPr="00096ACE">
        <w:rPr>
          <w:rFonts w:cstheme="minorHAnsi"/>
          <w:color w:val="000000"/>
          <w:sz w:val="20"/>
          <w:szCs w:val="20"/>
          <w:lang w:val="es-ES_tradnl"/>
        </w:rPr>
        <w:t>Se prohibirán reuniones presenciales o encuentros de varias personas, donde no se pueda asegurar la distancia de 2 m entre los asistentes.</w:t>
      </w:r>
    </w:p>
    <w:p w14:paraId="31BD9A53"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Se dará preferencia a las comunicaciones entre los operarios vía teléfono móvil, emisora o similar, siempre que ello sea posible.</w:t>
      </w:r>
    </w:p>
    <w:p w14:paraId="51D6219E" w14:textId="77777777" w:rsidR="00096ACE" w:rsidRPr="00096ACE" w:rsidRDefault="00096ACE" w:rsidP="00096ACE">
      <w:pPr>
        <w:pStyle w:val="Prrafodelista"/>
        <w:numPr>
          <w:ilvl w:val="1"/>
          <w:numId w:val="1"/>
        </w:numPr>
        <w:spacing w:before="120"/>
        <w:ind w:left="851"/>
        <w:contextualSpacing w:val="0"/>
        <w:jc w:val="both"/>
        <w:rPr>
          <w:rFonts w:cstheme="minorHAnsi"/>
          <w:color w:val="000000"/>
          <w:sz w:val="20"/>
          <w:szCs w:val="20"/>
          <w:lang w:val="es-ES_tradnl"/>
        </w:rPr>
      </w:pPr>
      <w:r w:rsidRPr="00096ACE">
        <w:rPr>
          <w:rFonts w:cstheme="minorHAnsi"/>
          <w:color w:val="000000"/>
          <w:sz w:val="20"/>
          <w:szCs w:val="20"/>
          <w:lang w:val="es-ES_tradnl"/>
        </w:rPr>
        <w:t>Las emisoras / teléfonos de uso común serán limpiadas antes de dejarlas en su lugar de carga o de entregarlas a otra persona.</w:t>
      </w:r>
    </w:p>
    <w:p w14:paraId="1ED47E78"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 xml:space="preserve">Para la recepción de cualquier material, se debe establecer un lugar separado y señalizado. </w:t>
      </w:r>
    </w:p>
    <w:p w14:paraId="590493CA" w14:textId="77777777" w:rsidR="00096ACE" w:rsidRPr="00096ACE" w:rsidRDefault="00096ACE" w:rsidP="00096ACE">
      <w:pPr>
        <w:pStyle w:val="Prrafodelista"/>
        <w:numPr>
          <w:ilvl w:val="1"/>
          <w:numId w:val="1"/>
        </w:numPr>
        <w:spacing w:before="120"/>
        <w:ind w:left="851"/>
        <w:contextualSpacing w:val="0"/>
        <w:jc w:val="both"/>
        <w:rPr>
          <w:rFonts w:cstheme="minorHAnsi"/>
          <w:color w:val="000000"/>
          <w:sz w:val="20"/>
          <w:szCs w:val="20"/>
          <w:lang w:val="es-ES_tradnl"/>
        </w:rPr>
      </w:pPr>
      <w:r w:rsidRPr="00096ACE">
        <w:rPr>
          <w:rFonts w:cstheme="minorHAnsi"/>
          <w:color w:val="000000"/>
          <w:sz w:val="20"/>
          <w:szCs w:val="20"/>
          <w:lang w:val="es-ES_tradnl"/>
        </w:rPr>
        <w:t>En el caso de necesitar el material de forma inmediata, no se debe retirar del lugar establecido, y se debe manipular con guantes, evitando todo tipo de contacto con el contenido hasta desechar el envoltorio o caja de forma inmediata junto con los guantes.</w:t>
      </w:r>
    </w:p>
    <w:p w14:paraId="1FA69031" w14:textId="77777777" w:rsidR="00096ACE" w:rsidRPr="00096ACE" w:rsidRDefault="00096ACE" w:rsidP="00096ACE">
      <w:pPr>
        <w:pStyle w:val="Prrafodelista"/>
        <w:numPr>
          <w:ilvl w:val="1"/>
          <w:numId w:val="1"/>
        </w:numPr>
        <w:spacing w:before="120"/>
        <w:ind w:left="851"/>
        <w:contextualSpacing w:val="0"/>
        <w:jc w:val="both"/>
        <w:rPr>
          <w:rFonts w:cstheme="minorHAnsi"/>
          <w:color w:val="000000"/>
          <w:sz w:val="20"/>
          <w:szCs w:val="20"/>
          <w:lang w:val="es-ES_tradnl"/>
        </w:rPr>
      </w:pPr>
      <w:r w:rsidRPr="00096ACE">
        <w:rPr>
          <w:rFonts w:cstheme="minorHAnsi"/>
          <w:color w:val="000000"/>
          <w:sz w:val="20"/>
          <w:szCs w:val="20"/>
          <w:lang w:val="es-ES_tradnl"/>
        </w:rPr>
        <w:t>Como medida adicional, es aconsejable que, una vez retirados los guantes y tocado el contenido, se apliquen las medidas higiénicas establecidas de lavado de manos.</w:t>
      </w:r>
    </w:p>
    <w:p w14:paraId="53F6592D" w14:textId="77777777" w:rsidR="00096ACE" w:rsidRPr="00096ACE" w:rsidRDefault="00096ACE" w:rsidP="00096ACE">
      <w:pPr>
        <w:pStyle w:val="Prrafodelista"/>
        <w:numPr>
          <w:ilvl w:val="0"/>
          <w:numId w:val="11"/>
        </w:numPr>
        <w:spacing w:before="120"/>
        <w:contextualSpacing w:val="0"/>
        <w:jc w:val="both"/>
        <w:rPr>
          <w:rFonts w:cstheme="minorHAnsi"/>
          <w:color w:val="000000"/>
          <w:sz w:val="20"/>
          <w:szCs w:val="20"/>
          <w:lang w:val="es-ES_tradnl"/>
        </w:rPr>
      </w:pPr>
      <w:r w:rsidRPr="00096ACE">
        <w:rPr>
          <w:rFonts w:cstheme="minorHAnsi"/>
          <w:color w:val="000000"/>
          <w:sz w:val="20"/>
          <w:szCs w:val="20"/>
          <w:lang w:val="es-ES_tradnl"/>
        </w:rPr>
        <w:t>En las labores de mantenimiento relacionadas con el puesto de trabajo, en el caso de utilizar cualquier herramienta manual u otros utensilios de trabajo:</w:t>
      </w:r>
    </w:p>
    <w:p w14:paraId="2CC80816" w14:textId="77777777" w:rsidR="00096ACE" w:rsidRPr="00096ACE" w:rsidRDefault="00096ACE" w:rsidP="00096ACE">
      <w:pPr>
        <w:pStyle w:val="Prrafodelista"/>
        <w:numPr>
          <w:ilvl w:val="1"/>
          <w:numId w:val="1"/>
        </w:numPr>
        <w:spacing w:before="120"/>
        <w:ind w:left="851"/>
        <w:contextualSpacing w:val="0"/>
        <w:jc w:val="both"/>
        <w:rPr>
          <w:rFonts w:cstheme="minorHAnsi"/>
          <w:color w:val="000000"/>
          <w:sz w:val="20"/>
          <w:szCs w:val="20"/>
          <w:lang w:val="es-ES_tradnl"/>
        </w:rPr>
      </w:pPr>
      <w:r w:rsidRPr="00096ACE">
        <w:rPr>
          <w:rFonts w:cstheme="minorHAnsi"/>
          <w:color w:val="000000"/>
          <w:sz w:val="20"/>
          <w:szCs w:val="20"/>
          <w:lang w:val="es-ES_tradnl"/>
        </w:rPr>
        <w:t>Antes de su uso, será obligatorio la limpieza de las herramientas con el material sanitario o las soluciones de lejía o amoniaco puestos a disposición.</w:t>
      </w:r>
    </w:p>
    <w:p w14:paraId="10EB0DAF" w14:textId="77777777" w:rsidR="00096ACE" w:rsidRPr="00096ACE" w:rsidRDefault="00096ACE" w:rsidP="00096ACE">
      <w:pPr>
        <w:pStyle w:val="Prrafodelista"/>
        <w:numPr>
          <w:ilvl w:val="1"/>
          <w:numId w:val="1"/>
        </w:numPr>
        <w:spacing w:before="120"/>
        <w:ind w:left="851"/>
        <w:contextualSpacing w:val="0"/>
        <w:jc w:val="both"/>
        <w:rPr>
          <w:rFonts w:cstheme="minorHAnsi"/>
          <w:color w:val="000000"/>
          <w:sz w:val="20"/>
          <w:szCs w:val="20"/>
          <w:lang w:val="es-ES_tradnl"/>
        </w:rPr>
      </w:pPr>
      <w:r w:rsidRPr="00096ACE">
        <w:rPr>
          <w:rFonts w:cstheme="minorHAnsi"/>
          <w:color w:val="000000"/>
          <w:sz w:val="20"/>
          <w:szCs w:val="20"/>
          <w:lang w:val="es-ES_tradnl"/>
        </w:rPr>
        <w:t>Es obligatorio llevar guantes de protección durante su manipulación.</w:t>
      </w:r>
    </w:p>
    <w:p w14:paraId="2478B650" w14:textId="77777777" w:rsidR="00096ACE" w:rsidRPr="00096ACE" w:rsidRDefault="00096ACE" w:rsidP="00096ACE">
      <w:pPr>
        <w:pStyle w:val="Prrafodelista"/>
        <w:numPr>
          <w:ilvl w:val="1"/>
          <w:numId w:val="1"/>
        </w:numPr>
        <w:spacing w:before="120"/>
        <w:ind w:left="851"/>
        <w:contextualSpacing w:val="0"/>
        <w:jc w:val="both"/>
        <w:rPr>
          <w:rFonts w:cstheme="minorHAnsi"/>
          <w:color w:val="000000"/>
          <w:sz w:val="20"/>
          <w:szCs w:val="20"/>
          <w:lang w:val="es-ES_tradnl"/>
        </w:rPr>
      </w:pPr>
      <w:r w:rsidRPr="00096ACE">
        <w:rPr>
          <w:rFonts w:cstheme="minorHAnsi"/>
          <w:color w:val="000000"/>
          <w:sz w:val="20"/>
          <w:szCs w:val="20"/>
          <w:lang w:val="es-ES_tradnl"/>
        </w:rPr>
        <w:t>Ha de prestarse especial atención a la retirada y la forma de eliminación de los residuos que pudieran suponer un riesgo de contagio.</w:t>
      </w:r>
    </w:p>
    <w:p w14:paraId="36A358A7" w14:textId="77777777" w:rsidR="00365499" w:rsidRDefault="00365499" w:rsidP="00096ACE">
      <w:pPr>
        <w:pStyle w:val="Ttulo2"/>
      </w:pPr>
      <w:r>
        <w:t>Medidas de prevención al terminar la jornada laboral</w:t>
      </w:r>
      <w:bookmarkEnd w:id="10"/>
    </w:p>
    <w:p w14:paraId="338CC759" w14:textId="77777777" w:rsidR="00365499" w:rsidRPr="00F27C4A" w:rsidRDefault="00365499" w:rsidP="00365499">
      <w:pPr>
        <w:pStyle w:val="Prrafodelista"/>
        <w:numPr>
          <w:ilvl w:val="0"/>
          <w:numId w:val="11"/>
        </w:numPr>
        <w:spacing w:before="120"/>
        <w:contextualSpacing w:val="0"/>
        <w:jc w:val="both"/>
        <w:rPr>
          <w:rFonts w:cstheme="minorHAnsi"/>
          <w:color w:val="000000"/>
          <w:sz w:val="20"/>
          <w:szCs w:val="20"/>
          <w:lang w:val="es-ES_tradnl"/>
        </w:rPr>
      </w:pPr>
      <w:r>
        <w:rPr>
          <w:rFonts w:cstheme="minorHAnsi"/>
          <w:color w:val="000000"/>
          <w:sz w:val="20"/>
          <w:szCs w:val="20"/>
          <w:lang w:val="es-ES_tradnl"/>
        </w:rPr>
        <w:t>El</w:t>
      </w:r>
      <w:r w:rsidRPr="00F27C4A">
        <w:rPr>
          <w:rFonts w:cstheme="minorHAnsi"/>
          <w:color w:val="000000"/>
          <w:sz w:val="20"/>
          <w:szCs w:val="20"/>
          <w:lang w:val="es-ES_tradnl"/>
        </w:rPr>
        <w:t xml:space="preserve"> trabajador deberá, en este orden, lavarse las manos en profundidad, quitarse la mascarilla, la ropa de trabajo y los guantes. </w:t>
      </w:r>
    </w:p>
    <w:p w14:paraId="3AC88284" w14:textId="77777777" w:rsidR="00365499" w:rsidRPr="00F27C4A" w:rsidRDefault="00365499" w:rsidP="00365499">
      <w:pPr>
        <w:pStyle w:val="Prrafodelista"/>
        <w:numPr>
          <w:ilvl w:val="0"/>
          <w:numId w:val="11"/>
        </w:numPr>
        <w:spacing w:before="120"/>
        <w:contextualSpacing w:val="0"/>
        <w:jc w:val="both"/>
        <w:rPr>
          <w:rFonts w:cstheme="minorHAnsi"/>
          <w:color w:val="000000"/>
          <w:sz w:val="20"/>
          <w:szCs w:val="20"/>
          <w:lang w:val="es-ES_tradnl"/>
        </w:rPr>
      </w:pPr>
      <w:r w:rsidRPr="00F27C4A">
        <w:rPr>
          <w:rFonts w:cstheme="minorHAnsi"/>
          <w:color w:val="000000"/>
          <w:sz w:val="20"/>
          <w:szCs w:val="20"/>
          <w:lang w:val="es-ES_tradnl"/>
        </w:rPr>
        <w:t xml:space="preserve">Se deberán dejar limpias las herramientas de trabajo para el próximo día. </w:t>
      </w:r>
    </w:p>
    <w:p w14:paraId="3943CBFC" w14:textId="77777777" w:rsidR="00365499" w:rsidRPr="00F27C4A" w:rsidRDefault="00365499" w:rsidP="00365499">
      <w:pPr>
        <w:pStyle w:val="Prrafodelista"/>
        <w:numPr>
          <w:ilvl w:val="0"/>
          <w:numId w:val="11"/>
        </w:numPr>
        <w:spacing w:before="120"/>
        <w:contextualSpacing w:val="0"/>
        <w:jc w:val="both"/>
        <w:rPr>
          <w:rFonts w:cstheme="minorHAnsi"/>
          <w:color w:val="000000"/>
          <w:sz w:val="20"/>
          <w:szCs w:val="20"/>
          <w:lang w:val="es-ES_tradnl"/>
        </w:rPr>
      </w:pPr>
      <w:r w:rsidRPr="00F27C4A">
        <w:rPr>
          <w:rFonts w:cstheme="minorHAnsi"/>
          <w:color w:val="000000"/>
          <w:sz w:val="20"/>
          <w:szCs w:val="20"/>
          <w:lang w:val="es-ES_tradnl"/>
        </w:rPr>
        <w:t xml:space="preserve">Se deberá desinfectar el vehículo tras cada uso, especialmente tiradores, palanca de cambio, volante, etc., utilizando gel hidroalcohólico u otros desinfectantes, de acuerdo con las indicaciones de la autoridad sanitaria. </w:t>
      </w:r>
    </w:p>
    <w:p w14:paraId="78F547B4" w14:textId="77777777" w:rsidR="00365499" w:rsidRPr="00F27C4A" w:rsidRDefault="00365499" w:rsidP="00365499">
      <w:pPr>
        <w:pStyle w:val="Prrafodelista"/>
        <w:numPr>
          <w:ilvl w:val="0"/>
          <w:numId w:val="11"/>
        </w:numPr>
        <w:spacing w:before="120"/>
        <w:contextualSpacing w:val="0"/>
        <w:jc w:val="both"/>
        <w:rPr>
          <w:rFonts w:cstheme="minorHAnsi"/>
          <w:color w:val="000000"/>
          <w:sz w:val="20"/>
          <w:szCs w:val="20"/>
          <w:lang w:val="es-ES_tradnl"/>
        </w:rPr>
      </w:pPr>
      <w:r w:rsidRPr="00F27C4A">
        <w:rPr>
          <w:rFonts w:cstheme="minorHAnsi"/>
          <w:color w:val="000000"/>
          <w:sz w:val="20"/>
          <w:szCs w:val="20"/>
          <w:lang w:val="es-ES_tradnl"/>
        </w:rPr>
        <w:t xml:space="preserve">Se deberá mantener limpia la ropa de trabajo y los equipos de protección individual. </w:t>
      </w:r>
    </w:p>
    <w:p w14:paraId="74CCB754" w14:textId="77777777" w:rsidR="00365499" w:rsidRPr="00F27C4A" w:rsidRDefault="00365499" w:rsidP="00365499">
      <w:pPr>
        <w:pStyle w:val="Prrafodelista"/>
        <w:numPr>
          <w:ilvl w:val="0"/>
          <w:numId w:val="11"/>
        </w:numPr>
        <w:spacing w:before="120"/>
        <w:contextualSpacing w:val="0"/>
        <w:jc w:val="both"/>
        <w:rPr>
          <w:rFonts w:cstheme="minorHAnsi"/>
          <w:color w:val="000000"/>
          <w:sz w:val="20"/>
          <w:szCs w:val="20"/>
          <w:lang w:val="es-ES_tradnl"/>
        </w:rPr>
      </w:pPr>
      <w:r w:rsidRPr="00F27C4A">
        <w:rPr>
          <w:rFonts w:cstheme="minorHAnsi"/>
          <w:color w:val="000000"/>
          <w:sz w:val="20"/>
          <w:szCs w:val="20"/>
          <w:lang w:val="es-ES_tradnl"/>
        </w:rPr>
        <w:t xml:space="preserve">Al llegar casa, se lavará la ropa utilizando la lavadora mediante programas largos, con agua caliente y evitando cargar en exceso. </w:t>
      </w:r>
    </w:p>
    <w:p w14:paraId="2317570E" w14:textId="77777777" w:rsidR="005F0617" w:rsidRDefault="005F0617" w:rsidP="005F0617">
      <w:pPr>
        <w:autoSpaceDE w:val="0"/>
        <w:autoSpaceDN w:val="0"/>
        <w:adjustRightInd w:val="0"/>
        <w:spacing w:before="120"/>
        <w:jc w:val="both"/>
        <w:rPr>
          <w:rFonts w:cstheme="minorHAnsi"/>
          <w:color w:val="000000"/>
          <w:sz w:val="20"/>
          <w:szCs w:val="20"/>
          <w:lang w:val="es-ES_tradnl"/>
        </w:rPr>
      </w:pPr>
    </w:p>
    <w:p w14:paraId="51737A4B" w14:textId="035309E6" w:rsidR="005F0617" w:rsidRPr="00546B86" w:rsidRDefault="00C556A2" w:rsidP="00096ACE">
      <w:pPr>
        <w:pStyle w:val="Ttulo1"/>
      </w:pPr>
      <w:r>
        <w:t>NORMAS</w:t>
      </w:r>
      <w:r w:rsidR="005F0617" w:rsidRPr="00546B86">
        <w:t xml:space="preserve"> DE ACTUACIÓN ESPECÍFICAS POR PUESTO DE TRABAJO</w:t>
      </w:r>
    </w:p>
    <w:p w14:paraId="562770A7" w14:textId="1F538CB1" w:rsidR="005F0617" w:rsidRPr="00546B86" w:rsidRDefault="005F0617" w:rsidP="005F0617">
      <w:pPr>
        <w:autoSpaceDE w:val="0"/>
        <w:autoSpaceDN w:val="0"/>
        <w:adjustRightInd w:val="0"/>
        <w:spacing w:before="120"/>
        <w:jc w:val="both"/>
        <w:rPr>
          <w:rFonts w:cstheme="minorHAnsi"/>
          <w:color w:val="000000"/>
          <w:sz w:val="20"/>
          <w:szCs w:val="20"/>
          <w:lang w:val="es-ES_tradnl"/>
        </w:rPr>
      </w:pPr>
      <w:r w:rsidRPr="00546B86">
        <w:rPr>
          <w:rFonts w:cstheme="minorHAnsi"/>
          <w:color w:val="000000"/>
          <w:sz w:val="20"/>
          <w:szCs w:val="20"/>
          <w:lang w:val="es-ES_tradnl"/>
        </w:rPr>
        <w:t xml:space="preserve">A continuación, se indican </w:t>
      </w:r>
      <w:r w:rsidR="00C556A2">
        <w:rPr>
          <w:rFonts w:cstheme="minorHAnsi"/>
          <w:color w:val="000000"/>
          <w:sz w:val="20"/>
          <w:szCs w:val="20"/>
          <w:lang w:val="es-ES_tradnl"/>
        </w:rPr>
        <w:t>las normas</w:t>
      </w:r>
      <w:r w:rsidRPr="00546B86">
        <w:rPr>
          <w:rFonts w:cstheme="minorHAnsi"/>
          <w:color w:val="000000"/>
          <w:sz w:val="20"/>
          <w:szCs w:val="20"/>
          <w:lang w:val="es-ES_tradnl"/>
        </w:rPr>
        <w:t xml:space="preserve"> de actuación concretas para los diferentes puestos de trabajo, que </w:t>
      </w:r>
      <w:r w:rsidRPr="00546B86">
        <w:rPr>
          <w:rFonts w:cstheme="minorHAnsi"/>
          <w:b/>
          <w:bCs/>
          <w:color w:val="000000"/>
          <w:sz w:val="20"/>
          <w:szCs w:val="20"/>
          <w:lang w:val="es-ES_tradnl"/>
        </w:rPr>
        <w:t>complementan a las instrucciones generales anteriores</w:t>
      </w:r>
      <w:r w:rsidRPr="00546B86">
        <w:rPr>
          <w:rFonts w:cstheme="minorHAnsi"/>
          <w:color w:val="000000"/>
          <w:sz w:val="20"/>
          <w:szCs w:val="20"/>
          <w:lang w:val="es-ES_tradnl"/>
        </w:rPr>
        <w:t xml:space="preserve"> que todo trabajador debe cumplir:</w:t>
      </w:r>
    </w:p>
    <w:p w14:paraId="6A8D141A" w14:textId="70763A1A" w:rsidR="005F0617" w:rsidRDefault="005F0617" w:rsidP="00096ACE">
      <w:pPr>
        <w:pStyle w:val="Ttulo2"/>
        <w:rPr>
          <w:lang w:val="es-ES_tradnl"/>
        </w:rPr>
      </w:pPr>
      <w:r w:rsidRPr="00546B86">
        <w:rPr>
          <w:lang w:val="es-ES_tradnl"/>
        </w:rPr>
        <w:t xml:space="preserve">Instrucciones de prevención adicionales para operarios de maquinaria móvil </w:t>
      </w:r>
    </w:p>
    <w:p w14:paraId="41491D82" w14:textId="77777777" w:rsidR="005F0617" w:rsidRPr="00546B86" w:rsidRDefault="005F0617" w:rsidP="00096ACE">
      <w:pPr>
        <w:pStyle w:val="Prrafodelista"/>
        <w:numPr>
          <w:ilvl w:val="0"/>
          <w:numId w:val="11"/>
        </w:numPr>
        <w:spacing w:before="120"/>
        <w:contextualSpacing w:val="0"/>
        <w:jc w:val="both"/>
        <w:rPr>
          <w:rFonts w:cstheme="minorHAnsi"/>
          <w:color w:val="000000"/>
          <w:sz w:val="20"/>
          <w:szCs w:val="20"/>
          <w:lang w:val="es-ES_tradnl"/>
        </w:rPr>
      </w:pPr>
      <w:r w:rsidRPr="00546B86">
        <w:rPr>
          <w:rFonts w:cstheme="minorHAnsi"/>
          <w:color w:val="000000"/>
          <w:sz w:val="20"/>
          <w:szCs w:val="20"/>
          <w:lang w:val="es-ES_tradnl"/>
        </w:rPr>
        <w:t>Una vez finalizada la jornada laboral, la cabina y los puntos de agarre para el acceso (escalas y pomo de la puerta) a la maquinaria móvil pesada y los vehículos deberán limpiarse antes de los cambios de turno, con especial énfasis en los mandos, las superficies y los cristales.</w:t>
      </w:r>
    </w:p>
    <w:p w14:paraId="2450CBED" w14:textId="77777777" w:rsidR="005F0617" w:rsidRPr="00A55AC7" w:rsidRDefault="005F0617" w:rsidP="00096ACE">
      <w:pPr>
        <w:pStyle w:val="Ttulo2"/>
        <w:rPr>
          <w:lang w:val="es-ES_tradnl"/>
        </w:rPr>
      </w:pPr>
      <w:r w:rsidRPr="00096ACE">
        <w:rPr>
          <w:lang w:val="es-ES_tradnl"/>
        </w:rPr>
        <w:t>Instrucciones de prevención adicionales para personal de Administración y operadores de báscula</w:t>
      </w:r>
    </w:p>
    <w:p w14:paraId="4AABFAFE" w14:textId="77777777" w:rsidR="005F0617" w:rsidRPr="00546B86" w:rsidRDefault="005F0617" w:rsidP="00096ACE">
      <w:pPr>
        <w:pStyle w:val="Prrafodelista"/>
        <w:numPr>
          <w:ilvl w:val="0"/>
          <w:numId w:val="11"/>
        </w:numPr>
        <w:spacing w:before="120"/>
        <w:contextualSpacing w:val="0"/>
        <w:jc w:val="both"/>
        <w:rPr>
          <w:rFonts w:cstheme="minorHAnsi"/>
          <w:color w:val="000000"/>
          <w:sz w:val="20"/>
          <w:szCs w:val="20"/>
          <w:lang w:val="es-ES_tradnl"/>
        </w:rPr>
      </w:pPr>
      <w:r w:rsidRPr="00546B86">
        <w:rPr>
          <w:rFonts w:cstheme="minorHAnsi"/>
          <w:color w:val="000000"/>
          <w:sz w:val="20"/>
          <w:szCs w:val="20"/>
          <w:lang w:val="es-ES_tradnl"/>
        </w:rPr>
        <w:lastRenderedPageBreak/>
        <w:t xml:space="preserve">Se intentará organizar el espacio para que la distancia entre puestos de trabajo sea lo mayor posible y, al menos, de </w:t>
      </w:r>
      <w:r>
        <w:rPr>
          <w:rFonts w:cstheme="minorHAnsi"/>
          <w:color w:val="000000"/>
          <w:sz w:val="20"/>
          <w:szCs w:val="20"/>
          <w:lang w:val="es-ES_tradnl"/>
        </w:rPr>
        <w:t>2</w:t>
      </w:r>
      <w:r w:rsidRPr="00546B86">
        <w:rPr>
          <w:rFonts w:cstheme="minorHAnsi"/>
          <w:color w:val="000000"/>
          <w:sz w:val="20"/>
          <w:szCs w:val="20"/>
          <w:lang w:val="es-ES_tradnl"/>
        </w:rPr>
        <w:t xml:space="preserve"> metro</w:t>
      </w:r>
      <w:r>
        <w:rPr>
          <w:rFonts w:cstheme="minorHAnsi"/>
          <w:color w:val="000000"/>
          <w:sz w:val="20"/>
          <w:szCs w:val="20"/>
          <w:lang w:val="es-ES_tradnl"/>
        </w:rPr>
        <w:t>s</w:t>
      </w:r>
      <w:r w:rsidRPr="00546B86">
        <w:rPr>
          <w:rFonts w:cstheme="minorHAnsi"/>
          <w:color w:val="000000"/>
          <w:sz w:val="20"/>
          <w:szCs w:val="20"/>
          <w:lang w:val="es-ES_tradnl"/>
        </w:rPr>
        <w:t>. En la medida de lo posible, se buscará orientar los puestos para que no haya trabajadores uno frente a otro.</w:t>
      </w:r>
    </w:p>
    <w:p w14:paraId="42C8CF72" w14:textId="77777777" w:rsidR="005F0617" w:rsidRPr="00546B86" w:rsidRDefault="005F0617" w:rsidP="00096ACE">
      <w:pPr>
        <w:pStyle w:val="Prrafodelista"/>
        <w:numPr>
          <w:ilvl w:val="0"/>
          <w:numId w:val="11"/>
        </w:numPr>
        <w:spacing w:before="120"/>
        <w:contextualSpacing w:val="0"/>
        <w:jc w:val="both"/>
        <w:rPr>
          <w:rFonts w:cstheme="minorHAnsi"/>
          <w:color w:val="000000"/>
          <w:sz w:val="20"/>
          <w:szCs w:val="20"/>
          <w:lang w:val="es-ES_tradnl"/>
        </w:rPr>
      </w:pPr>
      <w:r w:rsidRPr="00546B86">
        <w:rPr>
          <w:rFonts w:cstheme="minorHAnsi"/>
          <w:color w:val="000000"/>
          <w:sz w:val="20"/>
          <w:szCs w:val="20"/>
          <w:lang w:val="es-ES_tradnl"/>
        </w:rPr>
        <w:t>No compartir objetos sin limpiarlos antes (grapadoras, tijeras, ...)</w:t>
      </w:r>
    </w:p>
    <w:p w14:paraId="2CCB14D8" w14:textId="77777777" w:rsidR="005F0617" w:rsidRPr="00546B86" w:rsidRDefault="005F0617" w:rsidP="00096ACE">
      <w:pPr>
        <w:pStyle w:val="Prrafodelista"/>
        <w:numPr>
          <w:ilvl w:val="0"/>
          <w:numId w:val="11"/>
        </w:numPr>
        <w:spacing w:before="120"/>
        <w:contextualSpacing w:val="0"/>
        <w:jc w:val="both"/>
        <w:rPr>
          <w:rFonts w:cstheme="minorHAnsi"/>
          <w:color w:val="000000"/>
          <w:sz w:val="20"/>
          <w:szCs w:val="20"/>
          <w:lang w:val="es-ES_tradnl"/>
        </w:rPr>
      </w:pPr>
      <w:r w:rsidRPr="00546B86">
        <w:rPr>
          <w:rFonts w:cstheme="minorHAnsi"/>
          <w:color w:val="000000"/>
          <w:sz w:val="20"/>
          <w:szCs w:val="20"/>
          <w:lang w:val="es-ES_tradnl"/>
        </w:rPr>
        <w:t>Limpiar los puntos de contacto de la fotocopiadora antes y después de su uso.</w:t>
      </w:r>
    </w:p>
    <w:p w14:paraId="05EB6070" w14:textId="77777777" w:rsidR="005F0617" w:rsidRPr="00546B86" w:rsidRDefault="005F0617" w:rsidP="00096ACE">
      <w:pPr>
        <w:pStyle w:val="Prrafodelista"/>
        <w:numPr>
          <w:ilvl w:val="0"/>
          <w:numId w:val="11"/>
        </w:numPr>
        <w:spacing w:before="120"/>
        <w:contextualSpacing w:val="0"/>
        <w:jc w:val="both"/>
        <w:rPr>
          <w:rFonts w:cstheme="minorHAnsi"/>
          <w:color w:val="000000"/>
          <w:sz w:val="20"/>
          <w:szCs w:val="20"/>
          <w:lang w:val="es-ES_tradnl"/>
        </w:rPr>
      </w:pPr>
      <w:r w:rsidRPr="00546B86">
        <w:rPr>
          <w:rFonts w:cstheme="minorHAnsi"/>
          <w:color w:val="000000"/>
          <w:sz w:val="20"/>
          <w:szCs w:val="20"/>
          <w:lang w:val="es-ES_tradnl"/>
        </w:rPr>
        <w:t>Se debe hacer uso de guantes de protección sanitaria para tocar superficies de uso común.</w:t>
      </w:r>
    </w:p>
    <w:p w14:paraId="31DF647B" w14:textId="77777777" w:rsidR="005F0617" w:rsidRPr="00546B86" w:rsidRDefault="005F0617" w:rsidP="00096ACE">
      <w:pPr>
        <w:pStyle w:val="Prrafodelista"/>
        <w:numPr>
          <w:ilvl w:val="1"/>
          <w:numId w:val="1"/>
        </w:numPr>
        <w:spacing w:before="120"/>
        <w:ind w:left="851"/>
        <w:contextualSpacing w:val="0"/>
        <w:jc w:val="both"/>
        <w:rPr>
          <w:rFonts w:cstheme="minorHAnsi"/>
          <w:sz w:val="20"/>
          <w:szCs w:val="20"/>
        </w:rPr>
      </w:pPr>
      <w:r w:rsidRPr="00096ACE">
        <w:rPr>
          <w:rFonts w:cstheme="minorHAnsi"/>
          <w:color w:val="000000"/>
          <w:sz w:val="20"/>
          <w:szCs w:val="20"/>
          <w:lang w:val="es-ES_tradnl"/>
        </w:rPr>
        <w:t>En</w:t>
      </w:r>
      <w:r w:rsidRPr="00546B86">
        <w:rPr>
          <w:rFonts w:cstheme="minorHAnsi"/>
          <w:sz w:val="20"/>
          <w:szCs w:val="20"/>
        </w:rPr>
        <w:t xml:space="preserve"> el caso de no llevarlos, será obligatorio lavarse las manos cada vez que se entre en el local y se toque algún elemento de las puertas u otras superficies comunes. </w:t>
      </w:r>
    </w:p>
    <w:p w14:paraId="621E9A93" w14:textId="77777777" w:rsidR="005F0617" w:rsidRPr="00546B86" w:rsidRDefault="005F0617" w:rsidP="00096ACE">
      <w:pPr>
        <w:pStyle w:val="Prrafodelista"/>
        <w:numPr>
          <w:ilvl w:val="0"/>
          <w:numId w:val="11"/>
        </w:numPr>
        <w:spacing w:before="120"/>
        <w:contextualSpacing w:val="0"/>
        <w:jc w:val="both"/>
        <w:rPr>
          <w:rFonts w:cstheme="minorHAnsi"/>
          <w:color w:val="000000"/>
          <w:sz w:val="20"/>
          <w:szCs w:val="20"/>
          <w:lang w:val="es-ES_tradnl"/>
        </w:rPr>
      </w:pPr>
      <w:r w:rsidRPr="00546B86">
        <w:rPr>
          <w:rFonts w:cstheme="minorHAnsi"/>
          <w:color w:val="000000"/>
          <w:sz w:val="20"/>
          <w:szCs w:val="20"/>
          <w:lang w:val="es-ES_tradnl"/>
        </w:rPr>
        <w:t xml:space="preserve">En el caso de los operadores de báscula o de otros casos donde sea preciso atender a terceros (por ejemplo, transportistas) para la expedición de cualquier documentación, se evitará el contacto directo, y para ello: </w:t>
      </w:r>
    </w:p>
    <w:p w14:paraId="4B1CD5B7" w14:textId="52CAE376" w:rsidR="005F0617" w:rsidRPr="00546B86" w:rsidRDefault="005F0617" w:rsidP="00096ACE">
      <w:pPr>
        <w:pStyle w:val="Prrafodelista"/>
        <w:numPr>
          <w:ilvl w:val="1"/>
          <w:numId w:val="1"/>
        </w:numPr>
        <w:spacing w:before="120"/>
        <w:ind w:left="851"/>
        <w:contextualSpacing w:val="0"/>
        <w:jc w:val="both"/>
        <w:rPr>
          <w:rFonts w:cstheme="minorHAnsi"/>
          <w:color w:val="000000"/>
          <w:sz w:val="20"/>
          <w:szCs w:val="20"/>
          <w:lang w:val="es-ES_tradnl"/>
        </w:rPr>
      </w:pPr>
      <w:r w:rsidRPr="00546B86">
        <w:rPr>
          <w:rFonts w:cstheme="minorHAnsi"/>
          <w:color w:val="000000"/>
          <w:sz w:val="20"/>
          <w:szCs w:val="20"/>
          <w:lang w:val="es-ES_tradnl"/>
        </w:rPr>
        <w:t xml:space="preserve">Se </w:t>
      </w:r>
      <w:r w:rsidR="00C556A2">
        <w:rPr>
          <w:rFonts w:cstheme="minorHAnsi"/>
          <w:color w:val="000000"/>
          <w:sz w:val="20"/>
          <w:szCs w:val="20"/>
          <w:lang w:val="es-ES_tradnl"/>
        </w:rPr>
        <w:t>respetarán las medidas establecidas</w:t>
      </w:r>
      <w:r w:rsidR="00585274">
        <w:rPr>
          <w:rFonts w:cstheme="minorHAnsi"/>
          <w:color w:val="000000"/>
          <w:sz w:val="20"/>
          <w:szCs w:val="20"/>
          <w:lang w:val="es-ES_tradnl"/>
        </w:rPr>
        <w:t xml:space="preserve"> por la empresa</w:t>
      </w:r>
      <w:r w:rsidR="00C556A2">
        <w:rPr>
          <w:rFonts w:cstheme="minorHAnsi"/>
          <w:color w:val="000000"/>
          <w:sz w:val="20"/>
          <w:szCs w:val="20"/>
          <w:lang w:val="es-ES_tradnl"/>
        </w:rPr>
        <w:t xml:space="preserve"> para evitar el contacto directo</w:t>
      </w:r>
      <w:r w:rsidRPr="00096ACE">
        <w:rPr>
          <w:rFonts w:cstheme="minorHAnsi"/>
          <w:color w:val="000000"/>
          <w:sz w:val="20"/>
          <w:szCs w:val="20"/>
          <w:lang w:val="es-ES_tradnl"/>
        </w:rPr>
        <w:t>.</w:t>
      </w:r>
    </w:p>
    <w:p w14:paraId="2C3F9EEE" w14:textId="77777777" w:rsidR="005F0617" w:rsidRPr="00546B86" w:rsidRDefault="005F0617" w:rsidP="00096ACE">
      <w:pPr>
        <w:pStyle w:val="Prrafodelista"/>
        <w:numPr>
          <w:ilvl w:val="1"/>
          <w:numId w:val="1"/>
        </w:numPr>
        <w:spacing w:before="120"/>
        <w:ind w:left="851"/>
        <w:contextualSpacing w:val="0"/>
        <w:jc w:val="both"/>
        <w:rPr>
          <w:rFonts w:cstheme="minorHAnsi"/>
          <w:color w:val="000000"/>
          <w:sz w:val="20"/>
          <w:szCs w:val="20"/>
          <w:lang w:val="es-ES_tradnl"/>
        </w:rPr>
      </w:pPr>
      <w:r w:rsidRPr="00096ACE">
        <w:rPr>
          <w:rFonts w:cstheme="minorHAnsi"/>
          <w:color w:val="000000"/>
          <w:sz w:val="20"/>
          <w:szCs w:val="20"/>
          <w:lang w:val="es-ES_tradnl"/>
        </w:rPr>
        <w:t>En el caso de pagos, se procurará el pago con tarjeta en lugar del pago con dinero en efectivo.</w:t>
      </w:r>
    </w:p>
    <w:p w14:paraId="1FC0D4F3" w14:textId="77777777" w:rsidR="005F0617" w:rsidRPr="00546B86" w:rsidRDefault="005F0617" w:rsidP="00096ACE">
      <w:pPr>
        <w:pStyle w:val="Prrafodelista"/>
        <w:numPr>
          <w:ilvl w:val="1"/>
          <w:numId w:val="1"/>
        </w:numPr>
        <w:spacing w:before="120"/>
        <w:ind w:left="851"/>
        <w:contextualSpacing w:val="0"/>
        <w:jc w:val="both"/>
        <w:rPr>
          <w:rFonts w:cstheme="minorHAnsi"/>
          <w:color w:val="000000"/>
          <w:sz w:val="20"/>
          <w:szCs w:val="20"/>
          <w:lang w:val="es-ES_tradnl"/>
        </w:rPr>
      </w:pPr>
      <w:r w:rsidRPr="00546B86">
        <w:rPr>
          <w:rFonts w:cstheme="minorHAnsi"/>
          <w:color w:val="000000"/>
          <w:sz w:val="20"/>
          <w:szCs w:val="20"/>
          <w:lang w:val="es-ES_tradnl"/>
        </w:rPr>
        <w:t xml:space="preserve">En el caso de no disponer de mampara o de opciones para que los visitantes no accedan a las oficinas, se debe solicitar a la persona que espere la emisión del documento en el exterior de la oficina. </w:t>
      </w:r>
    </w:p>
    <w:p w14:paraId="421720FC" w14:textId="1539DA86" w:rsidR="005F0617" w:rsidRPr="00546B86" w:rsidRDefault="00585274" w:rsidP="00096ACE">
      <w:pPr>
        <w:pStyle w:val="Prrafodelista"/>
        <w:numPr>
          <w:ilvl w:val="1"/>
          <w:numId w:val="1"/>
        </w:numPr>
        <w:spacing w:before="120"/>
        <w:ind w:left="851"/>
        <w:contextualSpacing w:val="0"/>
        <w:jc w:val="both"/>
        <w:rPr>
          <w:rFonts w:cstheme="minorHAnsi"/>
          <w:color w:val="000000"/>
          <w:sz w:val="20"/>
          <w:szCs w:val="20"/>
          <w:lang w:val="es-ES_tradnl"/>
        </w:rPr>
      </w:pPr>
      <w:r>
        <w:rPr>
          <w:rFonts w:cstheme="minorHAnsi"/>
          <w:color w:val="000000"/>
          <w:sz w:val="20"/>
          <w:szCs w:val="20"/>
          <w:lang w:val="es-ES_tradnl"/>
        </w:rPr>
        <w:t>S</w:t>
      </w:r>
      <w:r w:rsidR="005F0617" w:rsidRPr="00546B86">
        <w:rPr>
          <w:rFonts w:cstheme="minorHAnsi"/>
          <w:color w:val="000000"/>
          <w:sz w:val="20"/>
          <w:szCs w:val="20"/>
          <w:lang w:val="es-ES_tradnl"/>
        </w:rPr>
        <w:t xml:space="preserve">e debe evitar la manipulación de algún objeto de terceras personas. </w:t>
      </w:r>
    </w:p>
    <w:p w14:paraId="0C593C0A" w14:textId="1BDD1239" w:rsidR="005F0617" w:rsidRPr="00546B86" w:rsidRDefault="005F0617" w:rsidP="00096ACE">
      <w:pPr>
        <w:pStyle w:val="Prrafodelista"/>
        <w:numPr>
          <w:ilvl w:val="1"/>
          <w:numId w:val="1"/>
        </w:numPr>
        <w:spacing w:before="120"/>
        <w:ind w:left="851"/>
        <w:contextualSpacing w:val="0"/>
        <w:jc w:val="both"/>
        <w:rPr>
          <w:rFonts w:cstheme="minorHAnsi"/>
          <w:color w:val="000000"/>
          <w:sz w:val="20"/>
          <w:szCs w:val="20"/>
          <w:lang w:val="es-ES_tradnl"/>
        </w:rPr>
      </w:pPr>
      <w:r w:rsidRPr="00546B86">
        <w:rPr>
          <w:rFonts w:cstheme="minorHAnsi"/>
          <w:color w:val="000000"/>
          <w:sz w:val="20"/>
          <w:szCs w:val="20"/>
          <w:lang w:val="es-ES_tradnl"/>
        </w:rPr>
        <w:t xml:space="preserve">Se </w:t>
      </w:r>
      <w:r w:rsidR="00585274">
        <w:rPr>
          <w:rFonts w:cstheme="minorHAnsi"/>
          <w:color w:val="000000"/>
          <w:sz w:val="20"/>
          <w:szCs w:val="20"/>
          <w:lang w:val="es-ES_tradnl"/>
        </w:rPr>
        <w:t xml:space="preserve">usará </w:t>
      </w:r>
      <w:r w:rsidRPr="00546B86">
        <w:rPr>
          <w:rFonts w:cstheme="minorHAnsi"/>
          <w:color w:val="000000"/>
          <w:sz w:val="20"/>
          <w:szCs w:val="20"/>
          <w:lang w:val="es-ES_tradnl"/>
        </w:rPr>
        <w:t>una papelera para que se depositen los guantes y las mascarillas desechables, una vez utilizados.</w:t>
      </w:r>
    </w:p>
    <w:p w14:paraId="65216492" w14:textId="77777777" w:rsidR="005F0617" w:rsidRPr="00A55AC7" w:rsidRDefault="005F0617" w:rsidP="00096ACE">
      <w:pPr>
        <w:pStyle w:val="Ttulo2"/>
        <w:rPr>
          <w:lang w:val="es-ES_tradnl"/>
        </w:rPr>
      </w:pPr>
      <w:r w:rsidRPr="00096ACE">
        <w:rPr>
          <w:lang w:val="es-ES_tradnl"/>
        </w:rPr>
        <w:t>Instrucciones de prevención adicionales para operarios de establecimiento de beneficio / mantenimiento y resto de operarios</w:t>
      </w:r>
    </w:p>
    <w:p w14:paraId="4D1C22E2" w14:textId="77777777" w:rsidR="005F0617" w:rsidRPr="00546B86" w:rsidRDefault="005F0617" w:rsidP="00096ACE">
      <w:pPr>
        <w:pStyle w:val="Prrafodelista"/>
        <w:numPr>
          <w:ilvl w:val="0"/>
          <w:numId w:val="11"/>
        </w:numPr>
        <w:spacing w:before="120"/>
        <w:contextualSpacing w:val="0"/>
        <w:jc w:val="both"/>
        <w:rPr>
          <w:rFonts w:cstheme="minorHAnsi"/>
          <w:color w:val="000000"/>
          <w:sz w:val="20"/>
          <w:szCs w:val="20"/>
          <w:lang w:val="es-ES_tradnl"/>
        </w:rPr>
      </w:pPr>
      <w:r w:rsidRPr="00546B86">
        <w:rPr>
          <w:rFonts w:cstheme="minorHAnsi"/>
          <w:color w:val="000000"/>
          <w:sz w:val="20"/>
          <w:szCs w:val="20"/>
          <w:lang w:val="es-ES_tradnl"/>
        </w:rPr>
        <w:t xml:space="preserve">Toda persona deberá de limpiar su zona de trabajo (mesa, teclado, ratón, pantallas, panel de control, puntos con los que haya entrado en contacto de forma directa, etc.) al iniciar y finalizar su turno. </w:t>
      </w:r>
    </w:p>
    <w:p w14:paraId="4B731CE1" w14:textId="77777777" w:rsidR="005F0617" w:rsidRPr="00546B86" w:rsidRDefault="005F0617" w:rsidP="00096ACE">
      <w:pPr>
        <w:pStyle w:val="Prrafodelista"/>
        <w:numPr>
          <w:ilvl w:val="0"/>
          <w:numId w:val="11"/>
        </w:numPr>
        <w:spacing w:before="120"/>
        <w:contextualSpacing w:val="0"/>
        <w:jc w:val="both"/>
        <w:rPr>
          <w:rFonts w:cstheme="minorHAnsi"/>
          <w:color w:val="000000"/>
          <w:sz w:val="20"/>
          <w:szCs w:val="20"/>
          <w:lang w:val="es-ES_tradnl"/>
        </w:rPr>
      </w:pPr>
      <w:r w:rsidRPr="00546B86">
        <w:rPr>
          <w:rFonts w:cstheme="minorHAnsi"/>
          <w:color w:val="000000"/>
          <w:sz w:val="20"/>
          <w:szCs w:val="20"/>
          <w:lang w:val="es-ES_tradnl"/>
        </w:rPr>
        <w:t xml:space="preserve">Se debe limitar la estancia en la zona de trabajo a una persona y, en el caso de no poder ser así, se debe cumplir con la distancia de seguridad mínima de </w:t>
      </w:r>
      <w:r>
        <w:rPr>
          <w:rFonts w:cstheme="minorHAnsi"/>
          <w:color w:val="000000"/>
          <w:sz w:val="20"/>
          <w:szCs w:val="20"/>
          <w:lang w:val="es-ES_tradnl"/>
        </w:rPr>
        <w:t>2</w:t>
      </w:r>
      <w:r w:rsidRPr="00546B86">
        <w:rPr>
          <w:rFonts w:cstheme="minorHAnsi"/>
          <w:color w:val="000000"/>
          <w:sz w:val="20"/>
          <w:szCs w:val="20"/>
          <w:lang w:val="es-ES_tradnl"/>
        </w:rPr>
        <w:t xml:space="preserve"> m.</w:t>
      </w:r>
    </w:p>
    <w:p w14:paraId="1A27C958" w14:textId="77777777" w:rsidR="005F0617" w:rsidRPr="00546B86" w:rsidRDefault="005F0617" w:rsidP="00096ACE">
      <w:pPr>
        <w:pStyle w:val="Prrafodelista"/>
        <w:numPr>
          <w:ilvl w:val="0"/>
          <w:numId w:val="11"/>
        </w:numPr>
        <w:spacing w:before="120"/>
        <w:contextualSpacing w:val="0"/>
        <w:jc w:val="both"/>
        <w:rPr>
          <w:rFonts w:cstheme="minorHAnsi"/>
          <w:color w:val="000000"/>
          <w:sz w:val="20"/>
          <w:szCs w:val="20"/>
          <w:lang w:val="es-ES_tradnl"/>
        </w:rPr>
      </w:pPr>
      <w:r w:rsidRPr="00546B86">
        <w:rPr>
          <w:rFonts w:cstheme="minorHAnsi"/>
          <w:color w:val="000000"/>
          <w:sz w:val="20"/>
          <w:szCs w:val="20"/>
          <w:lang w:val="es-ES_tradnl"/>
        </w:rPr>
        <w:t xml:space="preserve">Será obligatorio lavarse las manos cada vez que se entre en el local o instalaciones y se toque algún elemento de las puertas. </w:t>
      </w:r>
    </w:p>
    <w:p w14:paraId="09504890" w14:textId="2DF62B59" w:rsidR="005F0617" w:rsidRDefault="005F0617" w:rsidP="005F0617">
      <w:pPr>
        <w:spacing w:before="120"/>
        <w:jc w:val="both"/>
        <w:rPr>
          <w:rFonts w:cstheme="minorHAnsi"/>
          <w:sz w:val="20"/>
          <w:szCs w:val="20"/>
          <w:lang w:val="es-ES_tradnl"/>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472"/>
        <w:gridCol w:w="5238"/>
      </w:tblGrid>
      <w:tr w:rsidR="00A943C5" w:rsidRPr="00A943C5" w14:paraId="741A0CD8" w14:textId="77777777" w:rsidTr="00096ACE">
        <w:tc>
          <w:tcPr>
            <w:tcW w:w="5000" w:type="pct"/>
            <w:gridSpan w:val="2"/>
            <w:vAlign w:val="center"/>
          </w:tcPr>
          <w:p w14:paraId="21BD3EAC" w14:textId="5E20CB26" w:rsidR="00A32860" w:rsidRPr="00A943C5" w:rsidRDefault="00A943C5" w:rsidP="00A905DB">
            <w:pPr>
              <w:jc w:val="both"/>
              <w:rPr>
                <w:b/>
                <w:sz w:val="20"/>
                <w:szCs w:val="20"/>
              </w:rPr>
            </w:pPr>
            <w:r w:rsidRPr="00A943C5">
              <w:rPr>
                <w:b/>
                <w:sz w:val="20"/>
                <w:szCs w:val="20"/>
              </w:rPr>
              <w:t>MATERIAL SUMINISTRADO</w:t>
            </w:r>
          </w:p>
        </w:tc>
      </w:tr>
      <w:tr w:rsidR="00A32860" w:rsidRPr="00A943C5" w14:paraId="6455B092" w14:textId="77777777" w:rsidTr="00096ACE">
        <w:tc>
          <w:tcPr>
            <w:tcW w:w="2303" w:type="pct"/>
            <w:vAlign w:val="center"/>
          </w:tcPr>
          <w:p w14:paraId="39E7C7C8" w14:textId="5A0F898C" w:rsidR="00A32860" w:rsidRPr="00A943C5" w:rsidRDefault="008028AE" w:rsidP="008028AE">
            <w:pPr>
              <w:spacing w:line="360" w:lineRule="auto"/>
              <w:rPr>
                <w:sz w:val="20"/>
                <w:szCs w:val="20"/>
              </w:rPr>
            </w:pPr>
            <w:r w:rsidRPr="00A943C5">
              <w:rPr>
                <w:noProof/>
                <w:sz w:val="20"/>
                <w:szCs w:val="20"/>
              </w:rPr>
              <mc:AlternateContent>
                <mc:Choice Requires="wps">
                  <w:drawing>
                    <wp:anchor distT="0" distB="0" distL="114300" distR="114300" simplePos="0" relativeHeight="251659264" behindDoc="0" locked="0" layoutInCell="1" allowOverlap="1" wp14:anchorId="4E494242" wp14:editId="3CD3D61D">
                      <wp:simplePos x="0" y="0"/>
                      <wp:positionH relativeFrom="column">
                        <wp:posOffset>2286000</wp:posOffset>
                      </wp:positionH>
                      <wp:positionV relativeFrom="paragraph">
                        <wp:posOffset>36830</wp:posOffset>
                      </wp:positionV>
                      <wp:extent cx="219710" cy="147955"/>
                      <wp:effectExtent l="0" t="0" r="8890" b="17145"/>
                      <wp:wrapNone/>
                      <wp:docPr id="1" name="Cuadro de texto 1"/>
                      <wp:cNvGraphicFramePr/>
                      <a:graphic xmlns:a="http://schemas.openxmlformats.org/drawingml/2006/main">
                        <a:graphicData uri="http://schemas.microsoft.com/office/word/2010/wordprocessingShape">
                          <wps:wsp>
                            <wps:cNvSpPr txBox="1"/>
                            <wps:spPr>
                              <a:xfrm>
                                <a:off x="0" y="0"/>
                                <a:ext cx="219710" cy="147955"/>
                              </a:xfrm>
                              <a:prstGeom prst="rect">
                                <a:avLst/>
                              </a:prstGeom>
                              <a:solidFill>
                                <a:schemeClr val="lt1"/>
                              </a:solidFill>
                              <a:ln w="6350">
                                <a:solidFill>
                                  <a:prstClr val="black"/>
                                </a:solidFill>
                              </a:ln>
                            </wps:spPr>
                            <wps:txbx>
                              <w:txbxContent>
                                <w:p w14:paraId="4906FE1C" w14:textId="77777777" w:rsidR="008028AE" w:rsidRDefault="008028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94242" id="_x0000_t202" coordsize="21600,21600" o:spt="202" path="m,l,21600r21600,l21600,xe">
                      <v:stroke joinstyle="miter"/>
                      <v:path gradientshapeok="t" o:connecttype="rect"/>
                    </v:shapetype>
                    <v:shape id="Cuadro de texto 1" o:spid="_x0000_s1026" type="#_x0000_t202" style="position:absolute;margin-left:180pt;margin-top:2.9pt;width:17.3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" fillcolor="white [3201]" strokeweight=".5pt">
                      <v:textbox>
                        <w:txbxContent>
                          <w:p w14:paraId="4906FE1C" w14:textId="77777777" w:rsidR="008028AE" w:rsidRDefault="008028AE"/>
                        </w:txbxContent>
                      </v:textbox>
                    </v:shape>
                  </w:pict>
                </mc:Fallback>
              </mc:AlternateContent>
            </w:r>
            <w:r w:rsidRPr="00A943C5">
              <w:rPr>
                <w:sz w:val="20"/>
                <w:szCs w:val="20"/>
              </w:rPr>
              <w:t xml:space="preserve">Guantes </w:t>
            </w:r>
            <w:r w:rsidR="00C556A2" w:rsidRPr="00546B86">
              <w:rPr>
                <w:rFonts w:cstheme="minorHAnsi"/>
                <w:color w:val="000000"/>
                <w:sz w:val="20"/>
                <w:szCs w:val="20"/>
                <w:lang w:val="es-ES_tradnl"/>
              </w:rPr>
              <w:t>de látex o nitrilo</w:t>
            </w:r>
          </w:p>
        </w:tc>
        <w:tc>
          <w:tcPr>
            <w:tcW w:w="2697" w:type="pct"/>
            <w:vAlign w:val="center"/>
          </w:tcPr>
          <w:p w14:paraId="0BE82810" w14:textId="67F9890C" w:rsidR="00A32860" w:rsidRPr="00A943C5" w:rsidRDefault="00A943C5" w:rsidP="008028AE">
            <w:pPr>
              <w:spacing w:line="360" w:lineRule="auto"/>
              <w:rPr>
                <w:sz w:val="20"/>
                <w:szCs w:val="20"/>
              </w:rPr>
            </w:pPr>
            <w:r w:rsidRPr="00A943C5">
              <w:rPr>
                <w:noProof/>
                <w:sz w:val="20"/>
                <w:szCs w:val="20"/>
              </w:rPr>
              <mc:AlternateContent>
                <mc:Choice Requires="wps">
                  <w:drawing>
                    <wp:anchor distT="0" distB="0" distL="114300" distR="114300" simplePos="0" relativeHeight="251667456" behindDoc="0" locked="0" layoutInCell="1" allowOverlap="1" wp14:anchorId="672F9AA6" wp14:editId="354699B6">
                      <wp:simplePos x="0" y="0"/>
                      <wp:positionH relativeFrom="column">
                        <wp:posOffset>2755900</wp:posOffset>
                      </wp:positionH>
                      <wp:positionV relativeFrom="paragraph">
                        <wp:posOffset>33655</wp:posOffset>
                      </wp:positionV>
                      <wp:extent cx="219710" cy="147955"/>
                      <wp:effectExtent l="0" t="0" r="8890" b="17145"/>
                      <wp:wrapNone/>
                      <wp:docPr id="5" name="Cuadro de texto 5"/>
                      <wp:cNvGraphicFramePr/>
                      <a:graphic xmlns:a="http://schemas.openxmlformats.org/drawingml/2006/main">
                        <a:graphicData uri="http://schemas.microsoft.com/office/word/2010/wordprocessingShape">
                          <wps:wsp>
                            <wps:cNvSpPr txBox="1"/>
                            <wps:spPr>
                              <a:xfrm>
                                <a:off x="0" y="0"/>
                                <a:ext cx="219710" cy="147955"/>
                              </a:xfrm>
                              <a:prstGeom prst="rect">
                                <a:avLst/>
                              </a:prstGeom>
                              <a:solidFill>
                                <a:schemeClr val="lt1"/>
                              </a:solidFill>
                              <a:ln w="6350">
                                <a:solidFill>
                                  <a:prstClr val="black"/>
                                </a:solidFill>
                              </a:ln>
                            </wps:spPr>
                            <wps:txbx>
                              <w:txbxContent>
                                <w:p w14:paraId="27DC8D7A" w14:textId="77777777" w:rsidR="00A943C5" w:rsidRDefault="00A943C5" w:rsidP="00A94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F9AA6" id="Cuadro de texto 5" o:spid="_x0000_s1027" type="#_x0000_t202" style="position:absolute;margin-left:217pt;margin-top:2.65pt;width:17.3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" fillcolor="white [3201]" strokeweight=".5pt">
                      <v:textbox>
                        <w:txbxContent>
                          <w:p w14:paraId="27DC8D7A" w14:textId="77777777" w:rsidR="00A943C5" w:rsidRDefault="00A943C5" w:rsidP="00A943C5"/>
                        </w:txbxContent>
                      </v:textbox>
                    </v:shape>
                  </w:pict>
                </mc:Fallback>
              </mc:AlternateContent>
            </w:r>
          </w:p>
        </w:tc>
      </w:tr>
      <w:tr w:rsidR="00A32860" w:rsidRPr="00A943C5" w14:paraId="3AA91B69" w14:textId="77777777" w:rsidTr="00096ACE">
        <w:tc>
          <w:tcPr>
            <w:tcW w:w="2303" w:type="pct"/>
            <w:vAlign w:val="center"/>
          </w:tcPr>
          <w:p w14:paraId="4663CB2C" w14:textId="2BA475EB" w:rsidR="00A32860" w:rsidRPr="00A943C5" w:rsidRDefault="00A943C5" w:rsidP="008028AE">
            <w:pPr>
              <w:spacing w:line="360" w:lineRule="auto"/>
              <w:rPr>
                <w:sz w:val="20"/>
                <w:szCs w:val="20"/>
              </w:rPr>
            </w:pPr>
            <w:r w:rsidRPr="00A943C5">
              <w:rPr>
                <w:noProof/>
                <w:sz w:val="20"/>
                <w:szCs w:val="20"/>
              </w:rPr>
              <mc:AlternateContent>
                <mc:Choice Requires="wps">
                  <w:drawing>
                    <wp:anchor distT="0" distB="0" distL="114300" distR="114300" simplePos="0" relativeHeight="251661312" behindDoc="0" locked="0" layoutInCell="1" allowOverlap="1" wp14:anchorId="77BE1958" wp14:editId="17FF2E61">
                      <wp:simplePos x="0" y="0"/>
                      <wp:positionH relativeFrom="column">
                        <wp:posOffset>2289810</wp:posOffset>
                      </wp:positionH>
                      <wp:positionV relativeFrom="paragraph">
                        <wp:posOffset>46355</wp:posOffset>
                      </wp:positionV>
                      <wp:extent cx="219710" cy="147955"/>
                      <wp:effectExtent l="0" t="0" r="8890" b="17145"/>
                      <wp:wrapNone/>
                      <wp:docPr id="2" name="Cuadro de texto 2"/>
                      <wp:cNvGraphicFramePr/>
                      <a:graphic xmlns:a="http://schemas.openxmlformats.org/drawingml/2006/main">
                        <a:graphicData uri="http://schemas.microsoft.com/office/word/2010/wordprocessingShape">
                          <wps:wsp>
                            <wps:cNvSpPr txBox="1"/>
                            <wps:spPr>
                              <a:xfrm>
                                <a:off x="0" y="0"/>
                                <a:ext cx="219710" cy="147955"/>
                              </a:xfrm>
                              <a:prstGeom prst="rect">
                                <a:avLst/>
                              </a:prstGeom>
                              <a:solidFill>
                                <a:schemeClr val="lt1"/>
                              </a:solidFill>
                              <a:ln w="6350">
                                <a:solidFill>
                                  <a:prstClr val="black"/>
                                </a:solidFill>
                              </a:ln>
                            </wps:spPr>
                            <wps:txbx>
                              <w:txbxContent>
                                <w:p w14:paraId="13F72340" w14:textId="77777777" w:rsidR="00A943C5" w:rsidRDefault="00A943C5" w:rsidP="00A94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E1958" id="Cuadro de texto 2" o:spid="_x0000_s1028" type="#_x0000_t202" style="position:absolute;margin-left:180.3pt;margin-top:3.65pt;width:17.3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" fillcolor="white [3201]" strokeweight=".5pt">
                      <v:textbox>
                        <w:txbxContent>
                          <w:p w14:paraId="13F72340" w14:textId="77777777" w:rsidR="00A943C5" w:rsidRDefault="00A943C5" w:rsidP="00A943C5"/>
                        </w:txbxContent>
                      </v:textbox>
                    </v:shape>
                  </w:pict>
                </mc:Fallback>
              </mc:AlternateContent>
            </w:r>
            <w:r w:rsidR="008028AE" w:rsidRPr="00A943C5">
              <w:rPr>
                <w:sz w:val="20"/>
                <w:szCs w:val="20"/>
              </w:rPr>
              <w:t>Pack desinfectante</w:t>
            </w:r>
          </w:p>
        </w:tc>
        <w:tc>
          <w:tcPr>
            <w:tcW w:w="2697" w:type="pct"/>
            <w:vAlign w:val="center"/>
          </w:tcPr>
          <w:p w14:paraId="7D7633AB" w14:textId="6404946F" w:rsidR="00A32860" w:rsidRPr="00A943C5" w:rsidRDefault="00A943C5" w:rsidP="008028AE">
            <w:pPr>
              <w:spacing w:line="360" w:lineRule="auto"/>
              <w:rPr>
                <w:sz w:val="20"/>
                <w:szCs w:val="20"/>
              </w:rPr>
            </w:pPr>
            <w:r w:rsidRPr="00A943C5">
              <w:rPr>
                <w:noProof/>
                <w:sz w:val="20"/>
                <w:szCs w:val="20"/>
              </w:rPr>
              <mc:AlternateContent>
                <mc:Choice Requires="wps">
                  <w:drawing>
                    <wp:anchor distT="0" distB="0" distL="114300" distR="114300" simplePos="0" relativeHeight="251669504" behindDoc="0" locked="0" layoutInCell="1" allowOverlap="1" wp14:anchorId="6BB03A81" wp14:editId="2CA83EED">
                      <wp:simplePos x="0" y="0"/>
                      <wp:positionH relativeFrom="column">
                        <wp:posOffset>2759710</wp:posOffset>
                      </wp:positionH>
                      <wp:positionV relativeFrom="paragraph">
                        <wp:posOffset>54610</wp:posOffset>
                      </wp:positionV>
                      <wp:extent cx="219710" cy="147955"/>
                      <wp:effectExtent l="0" t="0" r="8890" b="17145"/>
                      <wp:wrapNone/>
                      <wp:docPr id="6" name="Cuadro de texto 6"/>
                      <wp:cNvGraphicFramePr/>
                      <a:graphic xmlns:a="http://schemas.openxmlformats.org/drawingml/2006/main">
                        <a:graphicData uri="http://schemas.microsoft.com/office/word/2010/wordprocessingShape">
                          <wps:wsp>
                            <wps:cNvSpPr txBox="1"/>
                            <wps:spPr>
                              <a:xfrm>
                                <a:off x="0" y="0"/>
                                <a:ext cx="219710" cy="147955"/>
                              </a:xfrm>
                              <a:prstGeom prst="rect">
                                <a:avLst/>
                              </a:prstGeom>
                              <a:solidFill>
                                <a:schemeClr val="lt1"/>
                              </a:solidFill>
                              <a:ln w="6350">
                                <a:solidFill>
                                  <a:prstClr val="black"/>
                                </a:solidFill>
                              </a:ln>
                            </wps:spPr>
                            <wps:txbx>
                              <w:txbxContent>
                                <w:p w14:paraId="6DBA81D0" w14:textId="77777777" w:rsidR="00A943C5" w:rsidRDefault="00A943C5" w:rsidP="00A94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03A81" id="Cuadro de texto 6" o:spid="_x0000_s1029" type="#_x0000_t202" style="position:absolute;margin-left:217.3pt;margin-top:4.3pt;width:17.3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" fillcolor="white [3201]" strokeweight=".5pt">
                      <v:textbox>
                        <w:txbxContent>
                          <w:p w14:paraId="6DBA81D0" w14:textId="77777777" w:rsidR="00A943C5" w:rsidRDefault="00A943C5" w:rsidP="00A943C5"/>
                        </w:txbxContent>
                      </v:textbox>
                    </v:shape>
                  </w:pict>
                </mc:Fallback>
              </mc:AlternateContent>
            </w:r>
          </w:p>
        </w:tc>
      </w:tr>
      <w:tr w:rsidR="00A32860" w:rsidRPr="00A943C5" w14:paraId="633707FB" w14:textId="77777777" w:rsidTr="00096ACE">
        <w:tc>
          <w:tcPr>
            <w:tcW w:w="2303" w:type="pct"/>
            <w:vAlign w:val="center"/>
          </w:tcPr>
          <w:p w14:paraId="048D6164" w14:textId="6541994D" w:rsidR="00A32860" w:rsidRPr="00A943C5" w:rsidRDefault="00A943C5" w:rsidP="008028AE">
            <w:pPr>
              <w:spacing w:line="360" w:lineRule="auto"/>
              <w:rPr>
                <w:sz w:val="20"/>
                <w:szCs w:val="20"/>
              </w:rPr>
            </w:pPr>
            <w:r w:rsidRPr="00A943C5">
              <w:rPr>
                <w:noProof/>
                <w:sz w:val="20"/>
                <w:szCs w:val="20"/>
              </w:rPr>
              <mc:AlternateContent>
                <mc:Choice Requires="wps">
                  <w:drawing>
                    <wp:anchor distT="0" distB="0" distL="114300" distR="114300" simplePos="0" relativeHeight="251663360" behindDoc="0" locked="0" layoutInCell="1" allowOverlap="1" wp14:anchorId="606438EA" wp14:editId="6E0C0575">
                      <wp:simplePos x="0" y="0"/>
                      <wp:positionH relativeFrom="column">
                        <wp:posOffset>2294255</wp:posOffset>
                      </wp:positionH>
                      <wp:positionV relativeFrom="paragraph">
                        <wp:posOffset>41910</wp:posOffset>
                      </wp:positionV>
                      <wp:extent cx="219710" cy="147955"/>
                      <wp:effectExtent l="0" t="0" r="8890" b="17145"/>
                      <wp:wrapNone/>
                      <wp:docPr id="3" name="Cuadro de texto 3"/>
                      <wp:cNvGraphicFramePr/>
                      <a:graphic xmlns:a="http://schemas.openxmlformats.org/drawingml/2006/main">
                        <a:graphicData uri="http://schemas.microsoft.com/office/word/2010/wordprocessingShape">
                          <wps:wsp>
                            <wps:cNvSpPr txBox="1"/>
                            <wps:spPr>
                              <a:xfrm>
                                <a:off x="0" y="0"/>
                                <a:ext cx="219710" cy="147955"/>
                              </a:xfrm>
                              <a:prstGeom prst="rect">
                                <a:avLst/>
                              </a:prstGeom>
                              <a:solidFill>
                                <a:schemeClr val="lt1"/>
                              </a:solidFill>
                              <a:ln w="6350">
                                <a:solidFill>
                                  <a:prstClr val="black"/>
                                </a:solidFill>
                              </a:ln>
                            </wps:spPr>
                            <wps:txbx>
                              <w:txbxContent>
                                <w:p w14:paraId="63BD1CBE" w14:textId="77777777" w:rsidR="00A943C5" w:rsidRDefault="00A943C5" w:rsidP="00A94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438EA" id="Cuadro de texto 3" o:spid="_x0000_s1030" type="#_x0000_t202" style="position:absolute;margin-left:180.65pt;margin-top:3.3pt;width:17.3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" fillcolor="white [3201]" strokeweight=".5pt">
                      <v:textbox>
                        <w:txbxContent>
                          <w:p w14:paraId="63BD1CBE" w14:textId="77777777" w:rsidR="00A943C5" w:rsidRDefault="00A943C5" w:rsidP="00A943C5"/>
                        </w:txbxContent>
                      </v:textbox>
                    </v:shape>
                  </w:pict>
                </mc:Fallback>
              </mc:AlternateContent>
            </w:r>
            <w:r w:rsidR="008028AE" w:rsidRPr="00A943C5">
              <w:rPr>
                <w:sz w:val="20"/>
                <w:szCs w:val="20"/>
              </w:rPr>
              <w:t>Mascarilla</w:t>
            </w:r>
          </w:p>
        </w:tc>
        <w:tc>
          <w:tcPr>
            <w:tcW w:w="2697" w:type="pct"/>
            <w:vAlign w:val="center"/>
          </w:tcPr>
          <w:p w14:paraId="3EDDEF6D" w14:textId="20948C06" w:rsidR="00A32860" w:rsidRPr="00A943C5" w:rsidRDefault="00A943C5" w:rsidP="008028AE">
            <w:pPr>
              <w:spacing w:line="360" w:lineRule="auto"/>
              <w:rPr>
                <w:sz w:val="20"/>
                <w:szCs w:val="20"/>
              </w:rPr>
            </w:pPr>
            <w:r w:rsidRPr="00A943C5">
              <w:rPr>
                <w:noProof/>
                <w:sz w:val="20"/>
                <w:szCs w:val="20"/>
              </w:rPr>
              <mc:AlternateContent>
                <mc:Choice Requires="wps">
                  <w:drawing>
                    <wp:anchor distT="0" distB="0" distL="114300" distR="114300" simplePos="0" relativeHeight="251671552" behindDoc="0" locked="0" layoutInCell="1" allowOverlap="1" wp14:anchorId="5940F207" wp14:editId="46671B58">
                      <wp:simplePos x="0" y="0"/>
                      <wp:positionH relativeFrom="column">
                        <wp:posOffset>2765425</wp:posOffset>
                      </wp:positionH>
                      <wp:positionV relativeFrom="paragraph">
                        <wp:posOffset>36830</wp:posOffset>
                      </wp:positionV>
                      <wp:extent cx="219710" cy="147955"/>
                      <wp:effectExtent l="0" t="0" r="8890" b="17145"/>
                      <wp:wrapNone/>
                      <wp:docPr id="11" name="Cuadro de texto 11"/>
                      <wp:cNvGraphicFramePr/>
                      <a:graphic xmlns:a="http://schemas.openxmlformats.org/drawingml/2006/main">
                        <a:graphicData uri="http://schemas.microsoft.com/office/word/2010/wordprocessingShape">
                          <wps:wsp>
                            <wps:cNvSpPr txBox="1"/>
                            <wps:spPr>
                              <a:xfrm>
                                <a:off x="0" y="0"/>
                                <a:ext cx="219710" cy="147955"/>
                              </a:xfrm>
                              <a:prstGeom prst="rect">
                                <a:avLst/>
                              </a:prstGeom>
                              <a:solidFill>
                                <a:schemeClr val="lt1"/>
                              </a:solidFill>
                              <a:ln w="6350">
                                <a:solidFill>
                                  <a:prstClr val="black"/>
                                </a:solidFill>
                              </a:ln>
                            </wps:spPr>
                            <wps:txbx>
                              <w:txbxContent>
                                <w:p w14:paraId="33E2C9C1" w14:textId="77777777" w:rsidR="00A943C5" w:rsidRDefault="00A943C5" w:rsidP="00A94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0F207" id="Cuadro de texto 11" o:spid="_x0000_s1031" type="#_x0000_t202" style="position:absolute;margin-left:217.75pt;margin-top:2.9pt;width:17.3pt;height:1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" fillcolor="white [3201]" strokeweight=".5pt">
                      <v:textbox>
                        <w:txbxContent>
                          <w:p w14:paraId="33E2C9C1" w14:textId="77777777" w:rsidR="00A943C5" w:rsidRDefault="00A943C5" w:rsidP="00A943C5"/>
                        </w:txbxContent>
                      </v:textbox>
                    </v:shape>
                  </w:pict>
                </mc:Fallback>
              </mc:AlternateContent>
            </w:r>
          </w:p>
        </w:tc>
      </w:tr>
      <w:tr w:rsidR="00A32860" w:rsidRPr="00A943C5" w14:paraId="7686F6CA" w14:textId="77777777" w:rsidTr="00096ACE">
        <w:tc>
          <w:tcPr>
            <w:tcW w:w="2303" w:type="pct"/>
          </w:tcPr>
          <w:p w14:paraId="513A0ACA" w14:textId="4B90BE83" w:rsidR="00A32860" w:rsidRPr="00A943C5" w:rsidRDefault="00A943C5" w:rsidP="008028AE">
            <w:pPr>
              <w:spacing w:line="360" w:lineRule="auto"/>
              <w:rPr>
                <w:sz w:val="20"/>
                <w:szCs w:val="20"/>
              </w:rPr>
            </w:pPr>
            <w:r w:rsidRPr="00A943C5">
              <w:rPr>
                <w:noProof/>
                <w:sz w:val="20"/>
                <w:szCs w:val="20"/>
              </w:rPr>
              <mc:AlternateContent>
                <mc:Choice Requires="wps">
                  <w:drawing>
                    <wp:anchor distT="0" distB="0" distL="114300" distR="114300" simplePos="0" relativeHeight="251665408" behindDoc="0" locked="0" layoutInCell="1" allowOverlap="1" wp14:anchorId="4AA81E5B" wp14:editId="1BB85916">
                      <wp:simplePos x="0" y="0"/>
                      <wp:positionH relativeFrom="column">
                        <wp:posOffset>2294255</wp:posOffset>
                      </wp:positionH>
                      <wp:positionV relativeFrom="paragraph">
                        <wp:posOffset>48684</wp:posOffset>
                      </wp:positionV>
                      <wp:extent cx="219710" cy="147955"/>
                      <wp:effectExtent l="0" t="0" r="8890" b="17145"/>
                      <wp:wrapNone/>
                      <wp:docPr id="4" name="Cuadro de texto 4"/>
                      <wp:cNvGraphicFramePr/>
                      <a:graphic xmlns:a="http://schemas.openxmlformats.org/drawingml/2006/main">
                        <a:graphicData uri="http://schemas.microsoft.com/office/word/2010/wordprocessingShape">
                          <wps:wsp>
                            <wps:cNvSpPr txBox="1"/>
                            <wps:spPr>
                              <a:xfrm>
                                <a:off x="0" y="0"/>
                                <a:ext cx="219710" cy="147955"/>
                              </a:xfrm>
                              <a:prstGeom prst="rect">
                                <a:avLst/>
                              </a:prstGeom>
                              <a:solidFill>
                                <a:schemeClr val="lt1"/>
                              </a:solidFill>
                              <a:ln w="6350">
                                <a:solidFill>
                                  <a:prstClr val="black"/>
                                </a:solidFill>
                              </a:ln>
                            </wps:spPr>
                            <wps:txbx>
                              <w:txbxContent>
                                <w:p w14:paraId="368A2841" w14:textId="77777777" w:rsidR="00A943C5" w:rsidRDefault="00A943C5" w:rsidP="00A94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81E5B" id="Cuadro de texto 4" o:spid="_x0000_s1032" type="#_x0000_t202" style="position:absolute;margin-left:180.65pt;margin-top:3.85pt;width:17.3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" fillcolor="white [3201]" strokeweight=".5pt">
                      <v:textbox>
                        <w:txbxContent>
                          <w:p w14:paraId="368A2841" w14:textId="77777777" w:rsidR="00A943C5" w:rsidRDefault="00A943C5" w:rsidP="00A943C5"/>
                        </w:txbxContent>
                      </v:textbox>
                    </v:shape>
                  </w:pict>
                </mc:Fallback>
              </mc:AlternateContent>
            </w:r>
            <w:r w:rsidR="00A9093B">
              <w:rPr>
                <w:sz w:val="20"/>
                <w:szCs w:val="20"/>
              </w:rPr>
              <w:t>Gafas</w:t>
            </w:r>
          </w:p>
        </w:tc>
        <w:tc>
          <w:tcPr>
            <w:tcW w:w="2697" w:type="pct"/>
          </w:tcPr>
          <w:p w14:paraId="3ABCC2B9" w14:textId="57E9B5D8" w:rsidR="00A32860" w:rsidRPr="00A943C5" w:rsidRDefault="00A943C5" w:rsidP="008028AE">
            <w:pPr>
              <w:spacing w:line="360" w:lineRule="auto"/>
              <w:rPr>
                <w:sz w:val="20"/>
                <w:szCs w:val="20"/>
              </w:rPr>
            </w:pPr>
            <w:r w:rsidRPr="00A943C5">
              <w:rPr>
                <w:noProof/>
                <w:sz w:val="20"/>
                <w:szCs w:val="20"/>
              </w:rPr>
              <mc:AlternateContent>
                <mc:Choice Requires="wps">
                  <w:drawing>
                    <wp:anchor distT="0" distB="0" distL="114300" distR="114300" simplePos="0" relativeHeight="251673600" behindDoc="0" locked="0" layoutInCell="1" allowOverlap="1" wp14:anchorId="74A54F8C" wp14:editId="2EAFAFBC">
                      <wp:simplePos x="0" y="0"/>
                      <wp:positionH relativeFrom="column">
                        <wp:posOffset>2758228</wp:posOffset>
                      </wp:positionH>
                      <wp:positionV relativeFrom="paragraph">
                        <wp:posOffset>47836</wp:posOffset>
                      </wp:positionV>
                      <wp:extent cx="219710" cy="147955"/>
                      <wp:effectExtent l="0" t="0" r="8890" b="17145"/>
                      <wp:wrapNone/>
                      <wp:docPr id="12" name="Cuadro de texto 12"/>
                      <wp:cNvGraphicFramePr/>
                      <a:graphic xmlns:a="http://schemas.openxmlformats.org/drawingml/2006/main">
                        <a:graphicData uri="http://schemas.microsoft.com/office/word/2010/wordprocessingShape">
                          <wps:wsp>
                            <wps:cNvSpPr txBox="1"/>
                            <wps:spPr>
                              <a:xfrm>
                                <a:off x="0" y="0"/>
                                <a:ext cx="219710" cy="147955"/>
                              </a:xfrm>
                              <a:prstGeom prst="rect">
                                <a:avLst/>
                              </a:prstGeom>
                              <a:solidFill>
                                <a:schemeClr val="lt1"/>
                              </a:solidFill>
                              <a:ln w="6350">
                                <a:solidFill>
                                  <a:prstClr val="black"/>
                                </a:solidFill>
                              </a:ln>
                            </wps:spPr>
                            <wps:txbx>
                              <w:txbxContent>
                                <w:p w14:paraId="7DCC9619" w14:textId="77777777" w:rsidR="00A943C5" w:rsidRDefault="00A943C5" w:rsidP="00A94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54F8C" id="Cuadro de texto 12" o:spid="_x0000_s1033" type="#_x0000_t202" style="position:absolute;margin-left:217.2pt;margin-top:3.75pt;width:17.3pt;height:1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" fillcolor="white [3201]" strokeweight=".5pt">
                      <v:textbox>
                        <w:txbxContent>
                          <w:p w14:paraId="7DCC9619" w14:textId="77777777" w:rsidR="00A943C5" w:rsidRDefault="00A943C5" w:rsidP="00A943C5"/>
                        </w:txbxContent>
                      </v:textbox>
                    </v:shape>
                  </w:pict>
                </mc:Fallback>
              </mc:AlternateContent>
            </w:r>
          </w:p>
        </w:tc>
      </w:tr>
    </w:tbl>
    <w:p w14:paraId="32B69D71" w14:textId="77777777" w:rsidR="00A32860" w:rsidRPr="00A943C5" w:rsidRDefault="00A32860" w:rsidP="00A32860">
      <w:pPr>
        <w:spacing w:before="120"/>
        <w:jc w:val="both"/>
        <w:rPr>
          <w:rFonts w:cstheme="minorHAnsi"/>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884"/>
        <w:gridCol w:w="3591"/>
        <w:gridCol w:w="3235"/>
      </w:tblGrid>
      <w:tr w:rsidR="00A32860" w:rsidRPr="00A943C5" w14:paraId="774D0F67" w14:textId="77777777" w:rsidTr="00096ACE">
        <w:tc>
          <w:tcPr>
            <w:tcW w:w="1485" w:type="pct"/>
            <w:vAlign w:val="center"/>
          </w:tcPr>
          <w:p w14:paraId="22C2CDD9" w14:textId="5121450F" w:rsidR="00A32860" w:rsidRDefault="00A32860" w:rsidP="008028AE">
            <w:pPr>
              <w:jc w:val="center"/>
              <w:rPr>
                <w:sz w:val="20"/>
                <w:szCs w:val="20"/>
              </w:rPr>
            </w:pPr>
            <w:r w:rsidRPr="00A943C5">
              <w:rPr>
                <w:sz w:val="20"/>
                <w:szCs w:val="20"/>
              </w:rPr>
              <w:t>Nombre y Apellidos</w:t>
            </w:r>
          </w:p>
          <w:p w14:paraId="046339CD" w14:textId="6DAD2FC8" w:rsidR="00A943C5" w:rsidRDefault="00A943C5" w:rsidP="008028AE">
            <w:pPr>
              <w:jc w:val="center"/>
              <w:rPr>
                <w:sz w:val="20"/>
                <w:szCs w:val="20"/>
              </w:rPr>
            </w:pPr>
          </w:p>
          <w:p w14:paraId="280F0258" w14:textId="62D9B904" w:rsidR="00A943C5" w:rsidRDefault="00A943C5" w:rsidP="008028AE">
            <w:pPr>
              <w:jc w:val="center"/>
              <w:rPr>
                <w:sz w:val="20"/>
                <w:szCs w:val="20"/>
              </w:rPr>
            </w:pPr>
          </w:p>
          <w:p w14:paraId="559BC07E" w14:textId="77777777" w:rsidR="00A943C5" w:rsidRPr="00A943C5" w:rsidRDefault="00A943C5" w:rsidP="008028AE">
            <w:pPr>
              <w:jc w:val="center"/>
              <w:rPr>
                <w:sz w:val="20"/>
                <w:szCs w:val="20"/>
              </w:rPr>
            </w:pPr>
          </w:p>
          <w:p w14:paraId="34C88A1B" w14:textId="77777777" w:rsidR="00A32860" w:rsidRPr="00A943C5" w:rsidRDefault="00A32860" w:rsidP="008028AE">
            <w:pPr>
              <w:spacing w:line="480" w:lineRule="auto"/>
              <w:jc w:val="center"/>
              <w:rPr>
                <w:sz w:val="20"/>
                <w:szCs w:val="20"/>
              </w:rPr>
            </w:pPr>
            <w:r w:rsidRPr="00A943C5">
              <w:rPr>
                <w:sz w:val="20"/>
                <w:szCs w:val="20"/>
              </w:rPr>
              <w:t>___________________</w:t>
            </w:r>
          </w:p>
        </w:tc>
        <w:tc>
          <w:tcPr>
            <w:tcW w:w="1849" w:type="pct"/>
            <w:vAlign w:val="center"/>
          </w:tcPr>
          <w:p w14:paraId="0C66F7EB" w14:textId="1FE88EDE" w:rsidR="00A943C5" w:rsidRPr="00A943C5" w:rsidRDefault="00A32860" w:rsidP="0056445D">
            <w:pPr>
              <w:spacing w:before="120"/>
              <w:jc w:val="center"/>
              <w:rPr>
                <w:sz w:val="20"/>
                <w:szCs w:val="20"/>
              </w:rPr>
            </w:pPr>
            <w:r w:rsidRPr="00A943C5">
              <w:rPr>
                <w:sz w:val="20"/>
                <w:szCs w:val="20"/>
              </w:rPr>
              <w:t>He leído, entendido</w:t>
            </w:r>
            <w:r w:rsidR="00A943C5" w:rsidRPr="00A943C5">
              <w:rPr>
                <w:sz w:val="20"/>
                <w:szCs w:val="20"/>
              </w:rPr>
              <w:t xml:space="preserve"> y </w:t>
            </w:r>
            <w:r w:rsidRPr="00A943C5">
              <w:rPr>
                <w:sz w:val="20"/>
                <w:szCs w:val="20"/>
              </w:rPr>
              <w:t>comprendido estas normas que me son entregadas y me comprometo a cumplirlas en todos sus términos</w:t>
            </w:r>
            <w:r w:rsidR="00A943C5" w:rsidRPr="00A943C5">
              <w:rPr>
                <w:sz w:val="20"/>
                <w:szCs w:val="20"/>
              </w:rPr>
              <w:t>, junto con el material suministrado indicado anteriormente.</w:t>
            </w:r>
          </w:p>
        </w:tc>
        <w:tc>
          <w:tcPr>
            <w:tcW w:w="1667" w:type="pct"/>
            <w:vAlign w:val="center"/>
          </w:tcPr>
          <w:p w14:paraId="65419822" w14:textId="278FA12B" w:rsidR="00A32860" w:rsidRPr="00A943C5" w:rsidRDefault="00A32860" w:rsidP="008028AE">
            <w:pPr>
              <w:spacing w:line="480" w:lineRule="auto"/>
              <w:jc w:val="center"/>
              <w:rPr>
                <w:sz w:val="20"/>
                <w:szCs w:val="20"/>
              </w:rPr>
            </w:pPr>
            <w:r w:rsidRPr="00A943C5">
              <w:rPr>
                <w:sz w:val="20"/>
                <w:szCs w:val="20"/>
              </w:rPr>
              <w:t>Fecha de entrega</w:t>
            </w:r>
          </w:p>
          <w:p w14:paraId="20763F2C" w14:textId="77777777" w:rsidR="00A32860" w:rsidRPr="00A943C5" w:rsidRDefault="00A32860" w:rsidP="008028AE">
            <w:pPr>
              <w:spacing w:line="480" w:lineRule="auto"/>
              <w:jc w:val="center"/>
              <w:rPr>
                <w:sz w:val="20"/>
                <w:szCs w:val="20"/>
              </w:rPr>
            </w:pPr>
            <w:r w:rsidRPr="00A943C5">
              <w:rPr>
                <w:sz w:val="20"/>
                <w:szCs w:val="20"/>
              </w:rPr>
              <w:t>____ / ____ / ____</w:t>
            </w:r>
          </w:p>
          <w:p w14:paraId="1C54ABBC" w14:textId="77777777" w:rsidR="00A32860" w:rsidRPr="00A943C5" w:rsidRDefault="00A32860" w:rsidP="008028AE">
            <w:pPr>
              <w:spacing w:after="120" w:line="480" w:lineRule="auto"/>
              <w:jc w:val="center"/>
              <w:rPr>
                <w:sz w:val="20"/>
                <w:szCs w:val="20"/>
              </w:rPr>
            </w:pPr>
            <w:r w:rsidRPr="00A943C5">
              <w:rPr>
                <w:sz w:val="20"/>
                <w:szCs w:val="20"/>
              </w:rPr>
              <w:t>Fdo. ____________________</w:t>
            </w:r>
          </w:p>
        </w:tc>
      </w:tr>
    </w:tbl>
    <w:p w14:paraId="6EC1FDC8" w14:textId="2331CF0E" w:rsidR="00BC7A7B" w:rsidRDefault="00BC7A7B" w:rsidP="005F0617">
      <w:pPr>
        <w:autoSpaceDE w:val="0"/>
        <w:autoSpaceDN w:val="0"/>
        <w:adjustRightInd w:val="0"/>
        <w:spacing w:before="120"/>
        <w:ind w:left="363"/>
        <w:jc w:val="both"/>
        <w:rPr>
          <w:rFonts w:ascii="Calibri" w:eastAsia="Times New Roman" w:hAnsi="Calibri" w:cs="Calibri"/>
          <w:color w:val="000000"/>
          <w:kern w:val="10"/>
          <w:sz w:val="16"/>
          <w:szCs w:val="16"/>
          <w:lang w:eastAsia="es-ES_tradnl"/>
        </w:rPr>
      </w:pPr>
    </w:p>
    <w:p w14:paraId="48E1070E" w14:textId="7BD87C0C" w:rsidR="00BC7A7B" w:rsidRDefault="00BC7A7B" w:rsidP="005F0617">
      <w:pPr>
        <w:autoSpaceDE w:val="0"/>
        <w:autoSpaceDN w:val="0"/>
        <w:adjustRightInd w:val="0"/>
        <w:spacing w:before="120"/>
        <w:ind w:left="363"/>
        <w:jc w:val="both"/>
        <w:rPr>
          <w:rFonts w:ascii="Calibri" w:eastAsia="Times New Roman" w:hAnsi="Calibri" w:cs="Calibri"/>
          <w:color w:val="000000"/>
          <w:kern w:val="10"/>
          <w:sz w:val="16"/>
          <w:szCs w:val="16"/>
          <w:lang w:eastAsia="es-ES_tradnl"/>
        </w:rPr>
      </w:pPr>
    </w:p>
    <w:p w14:paraId="3B1BE201" w14:textId="37BA0DC4" w:rsidR="00BC7A7B" w:rsidRDefault="00BC7A7B" w:rsidP="005F0617">
      <w:pPr>
        <w:autoSpaceDE w:val="0"/>
        <w:autoSpaceDN w:val="0"/>
        <w:adjustRightInd w:val="0"/>
        <w:spacing w:before="120"/>
        <w:ind w:left="363"/>
        <w:jc w:val="both"/>
        <w:rPr>
          <w:rFonts w:ascii="Calibri" w:eastAsia="Times New Roman" w:hAnsi="Calibri" w:cs="Calibri"/>
          <w:color w:val="000000"/>
          <w:kern w:val="10"/>
          <w:sz w:val="16"/>
          <w:szCs w:val="16"/>
          <w:lang w:eastAsia="es-ES_tradnl"/>
        </w:rPr>
      </w:pPr>
    </w:p>
    <w:p w14:paraId="77AEE407" w14:textId="0B6ED9DB" w:rsidR="00BC7A7B" w:rsidRDefault="00BC7A7B" w:rsidP="005F0617">
      <w:pPr>
        <w:autoSpaceDE w:val="0"/>
        <w:autoSpaceDN w:val="0"/>
        <w:adjustRightInd w:val="0"/>
        <w:spacing w:before="120"/>
        <w:ind w:left="363"/>
        <w:jc w:val="both"/>
        <w:rPr>
          <w:rFonts w:ascii="Calibri" w:eastAsia="Times New Roman" w:hAnsi="Calibri" w:cs="Calibri"/>
          <w:color w:val="000000"/>
          <w:kern w:val="10"/>
          <w:sz w:val="16"/>
          <w:szCs w:val="16"/>
          <w:lang w:eastAsia="es-ES_tradnl"/>
        </w:rPr>
      </w:pPr>
    </w:p>
    <w:p w14:paraId="36A85D08" w14:textId="77777777" w:rsidR="00BC7A7B" w:rsidRPr="005F0617" w:rsidRDefault="00BC7A7B" w:rsidP="005F0617">
      <w:pPr>
        <w:autoSpaceDE w:val="0"/>
        <w:autoSpaceDN w:val="0"/>
        <w:adjustRightInd w:val="0"/>
        <w:spacing w:before="120"/>
        <w:ind w:left="363"/>
        <w:jc w:val="both"/>
        <w:rPr>
          <w:rFonts w:ascii="Calibri" w:eastAsia="Times New Roman" w:hAnsi="Calibri" w:cs="Calibri"/>
          <w:color w:val="000000"/>
          <w:kern w:val="10"/>
          <w:sz w:val="16"/>
          <w:szCs w:val="16"/>
          <w:lang w:eastAsia="es-ES_tradnl"/>
        </w:rPr>
      </w:pPr>
    </w:p>
    <w:sectPr w:rsidR="00BC7A7B" w:rsidRPr="005F0617" w:rsidSect="00096ACE">
      <w:headerReference w:type="default" r:id="rId8"/>
      <w:footerReference w:type="even"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3E7D9" w14:textId="77777777" w:rsidR="00A360E7" w:rsidRDefault="00A360E7" w:rsidP="00025B4E">
      <w:r>
        <w:separator/>
      </w:r>
    </w:p>
  </w:endnote>
  <w:endnote w:type="continuationSeparator" w:id="0">
    <w:p w14:paraId="020CC827" w14:textId="77777777" w:rsidR="00A360E7" w:rsidRDefault="00A360E7" w:rsidP="0002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77510032"/>
      <w:docPartObj>
        <w:docPartGallery w:val="Page Numbers (Bottom of Page)"/>
        <w:docPartUnique/>
      </w:docPartObj>
    </w:sdtPr>
    <w:sdtEndPr>
      <w:rPr>
        <w:rStyle w:val="Nmerodepgina"/>
      </w:rPr>
    </w:sdtEndPr>
    <w:sdtContent>
      <w:p w14:paraId="2D8E61B2" w14:textId="77777777" w:rsidR="00F92014" w:rsidRDefault="00F92014" w:rsidP="00546B8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A46ABC0" w14:textId="77777777" w:rsidR="00F92014" w:rsidRDefault="00F92014" w:rsidP="00546B8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79776546"/>
      <w:docPartObj>
        <w:docPartGallery w:val="Page Numbers (Bottom of Page)"/>
        <w:docPartUnique/>
      </w:docPartObj>
    </w:sdtPr>
    <w:sdtEndPr>
      <w:rPr>
        <w:rStyle w:val="Nmerodepgina"/>
      </w:rPr>
    </w:sdtEndPr>
    <w:sdtContent>
      <w:p w14:paraId="3AC82AD2" w14:textId="77777777" w:rsidR="00F92014" w:rsidRDefault="00F92014" w:rsidP="00546B8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C1F84D8" w14:textId="77777777" w:rsidR="00F92014" w:rsidRDefault="00F92014" w:rsidP="00546B8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5FC21" w14:textId="77777777" w:rsidR="00A360E7" w:rsidRDefault="00A360E7" w:rsidP="00025B4E">
      <w:r>
        <w:separator/>
      </w:r>
    </w:p>
  </w:footnote>
  <w:footnote w:type="continuationSeparator" w:id="0">
    <w:p w14:paraId="35923A06" w14:textId="77777777" w:rsidR="00A360E7" w:rsidRDefault="00A360E7" w:rsidP="0002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3645"/>
      <w:gridCol w:w="2693"/>
    </w:tblGrid>
    <w:tr w:rsidR="00B6161B" w14:paraId="2DDA76E1" w14:textId="77777777" w:rsidTr="00096ACE">
      <w:tc>
        <w:tcPr>
          <w:tcW w:w="3443" w:type="dxa"/>
          <w:vAlign w:val="center"/>
        </w:tcPr>
        <w:p w14:paraId="4AD8CDB8" w14:textId="77777777" w:rsidR="00B6161B" w:rsidRDefault="00B6161B" w:rsidP="00096ACE">
          <w:pPr>
            <w:jc w:val="center"/>
          </w:pPr>
          <w:r>
            <w:fldChar w:fldCharType="begin"/>
          </w:r>
          <w:r>
            <w:instrText xml:space="preserve"> INCLUDEPICTURE "/var/folders/bj/txq0gghn1kd0gk2xq1q9hys40000gp/T/com.microsoft.Word/WebArchiveCopyPasteTempFiles/logo.png" \* MERGEFORMATINET </w:instrText>
          </w:r>
          <w:r>
            <w:fldChar w:fldCharType="separate"/>
          </w:r>
          <w:r>
            <w:rPr>
              <w:noProof/>
            </w:rPr>
            <w:drawing>
              <wp:inline distT="0" distB="0" distL="0" distR="0" wp14:anchorId="13D89B6C" wp14:editId="77CF3B00">
                <wp:extent cx="1645920" cy="327325"/>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313" cy="329988"/>
                        </a:xfrm>
                        <a:prstGeom prst="rect">
                          <a:avLst/>
                        </a:prstGeom>
                        <a:noFill/>
                        <a:ln>
                          <a:noFill/>
                        </a:ln>
                      </pic:spPr>
                    </pic:pic>
                  </a:graphicData>
                </a:graphic>
              </wp:inline>
            </w:drawing>
          </w:r>
          <w:r>
            <w:fldChar w:fldCharType="end"/>
          </w:r>
        </w:p>
      </w:tc>
      <w:tc>
        <w:tcPr>
          <w:tcW w:w="3645" w:type="dxa"/>
          <w:vAlign w:val="center"/>
        </w:tcPr>
        <w:p w14:paraId="7A58F723" w14:textId="77777777" w:rsidR="00B6161B" w:rsidRDefault="00B6161B" w:rsidP="00096ACE">
          <w:pPr>
            <w:pStyle w:val="Encabezado"/>
            <w:jc w:val="center"/>
          </w:pPr>
          <w:r>
            <w:rPr>
              <w:noProof/>
            </w:rPr>
            <w:drawing>
              <wp:inline distT="0" distB="0" distL="0" distR="0" wp14:anchorId="641754C0" wp14:editId="6E1B3D5D">
                <wp:extent cx="1955800" cy="561332"/>
                <wp:effectExtent l="0" t="0" r="0" b="0"/>
                <wp:docPr id="16" name="Imagen 1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ipo_COMINROC 3.jpg"/>
                        <pic:cNvPicPr/>
                      </pic:nvPicPr>
                      <pic:blipFill>
                        <a:blip r:embed="rId2">
                          <a:extLst>
                            <a:ext uri="{28A0092B-C50C-407E-A947-70E740481C1C}">
                              <a14:useLocalDpi xmlns:a14="http://schemas.microsoft.com/office/drawing/2010/main" val="0"/>
                            </a:ext>
                          </a:extLst>
                        </a:blip>
                        <a:stretch>
                          <a:fillRect/>
                        </a:stretch>
                      </pic:blipFill>
                      <pic:spPr>
                        <a:xfrm>
                          <a:off x="0" y="0"/>
                          <a:ext cx="1964171" cy="563735"/>
                        </a:xfrm>
                        <a:prstGeom prst="rect">
                          <a:avLst/>
                        </a:prstGeom>
                      </pic:spPr>
                    </pic:pic>
                  </a:graphicData>
                </a:graphic>
              </wp:inline>
            </w:drawing>
          </w:r>
        </w:p>
      </w:tc>
      <w:tc>
        <w:tcPr>
          <w:tcW w:w="2693" w:type="dxa"/>
          <w:vAlign w:val="center"/>
        </w:tcPr>
        <w:p w14:paraId="420DFE1D" w14:textId="77777777" w:rsidR="00B6161B" w:rsidRDefault="00B6161B" w:rsidP="00096ACE">
          <w:pPr>
            <w:jc w:val="center"/>
          </w:pPr>
          <w:r>
            <w:fldChar w:fldCharType="begin"/>
          </w:r>
          <w:r>
            <w:instrText xml:space="preserve"> INCLUDEPICTURE "/var/folders/bj/txq0gghn1kd0gk2xq1q9hys40000gp/T/com.microsoft.Word/WebArchiveCopyPasteTempFiles/LOGO.jpg" \* MERGEFORMATINET </w:instrText>
          </w:r>
          <w:r>
            <w:fldChar w:fldCharType="separate"/>
          </w:r>
          <w:r>
            <w:rPr>
              <w:noProof/>
            </w:rPr>
            <w:drawing>
              <wp:inline distT="0" distB="0" distL="0" distR="0" wp14:anchorId="260DFD0B" wp14:editId="37BEC534">
                <wp:extent cx="772078" cy="620251"/>
                <wp:effectExtent l="0" t="0" r="3175" b="2540"/>
                <wp:docPr id="17" name="Imagen 17" descr="ad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spot"/>
                        <pic:cNvPicPr>
                          <a:picLocks noChangeAspect="1" noChangeArrowheads="1"/>
                        </pic:cNvPicPr>
                      </pic:nvPicPr>
                      <pic:blipFill rotWithShape="1">
                        <a:blip r:embed="rId3">
                          <a:extLst>
                            <a:ext uri="{28A0092B-C50C-407E-A947-70E740481C1C}">
                              <a14:useLocalDpi xmlns:a14="http://schemas.microsoft.com/office/drawing/2010/main" val="0"/>
                            </a:ext>
                          </a:extLst>
                        </a:blip>
                        <a:srcRect b="19664"/>
                        <a:stretch/>
                      </pic:blipFill>
                      <pic:spPr bwMode="auto">
                        <a:xfrm>
                          <a:off x="0" y="0"/>
                          <a:ext cx="781982" cy="628207"/>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bl>
  <w:p w14:paraId="335BAA70" w14:textId="4CB6F679" w:rsidR="00B92EFB" w:rsidRDefault="00B92E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4A7"/>
    <w:multiLevelType w:val="hybridMultilevel"/>
    <w:tmpl w:val="7D3615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81FC6"/>
    <w:multiLevelType w:val="hybridMultilevel"/>
    <w:tmpl w:val="D3C269CE"/>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7D28D14A">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2546D1"/>
    <w:multiLevelType w:val="hybridMultilevel"/>
    <w:tmpl w:val="25FEFB30"/>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7D28D14A">
      <w:start w:val="1"/>
      <w:numFmt w:val="bullet"/>
      <w:lvlText w:val="—"/>
      <w:lvlJc w:val="left"/>
      <w:pPr>
        <w:ind w:left="2160" w:hanging="360"/>
      </w:pPr>
      <w:rPr>
        <w:rFonts w:ascii="Wingdings" w:hAnsi="Wingdings" w:cs="Wingdings" w:hint="default"/>
      </w:rPr>
    </w:lvl>
    <w:lvl w:ilvl="3" w:tplc="AAA899EA">
      <w:start w:val="1"/>
      <w:numFmt w:val="bullet"/>
      <w:lvlText w:val="."/>
      <w:lvlJc w:val="left"/>
      <w:pPr>
        <w:ind w:left="720" w:hanging="360"/>
      </w:pPr>
      <w:rPr>
        <w:rFonts w:ascii="Courier New" w:hAnsi="Courier New"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BF5869"/>
    <w:multiLevelType w:val="hybridMultilevel"/>
    <w:tmpl w:val="0600771C"/>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4C8039D"/>
    <w:multiLevelType w:val="hybridMultilevel"/>
    <w:tmpl w:val="C0D2ED7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1B177C18"/>
    <w:multiLevelType w:val="hybridMultilevel"/>
    <w:tmpl w:val="F52C3DC0"/>
    <w:lvl w:ilvl="0" w:tplc="040A0005">
      <w:start w:val="1"/>
      <w:numFmt w:val="bullet"/>
      <w:lvlText w:val=""/>
      <w:lvlJc w:val="left"/>
      <w:pPr>
        <w:ind w:left="720" w:hanging="360"/>
      </w:pPr>
      <w:rPr>
        <w:rFonts w:ascii="Wingdings" w:hAnsi="Wingdings"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DF0C3D"/>
    <w:multiLevelType w:val="hybridMultilevel"/>
    <w:tmpl w:val="704EF1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A82236"/>
    <w:multiLevelType w:val="hybridMultilevel"/>
    <w:tmpl w:val="6F30111A"/>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C014E71"/>
    <w:multiLevelType w:val="hybridMultilevel"/>
    <w:tmpl w:val="0180D71A"/>
    <w:lvl w:ilvl="0" w:tplc="040A0005">
      <w:start w:val="1"/>
      <w:numFmt w:val="bullet"/>
      <w:lvlText w:val=""/>
      <w:lvlJc w:val="left"/>
      <w:pPr>
        <w:ind w:left="360" w:hanging="360"/>
      </w:pPr>
      <w:rPr>
        <w:rFonts w:ascii="Wingdings" w:hAnsi="Wingdings" w:cs="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37474B29"/>
    <w:multiLevelType w:val="multilevel"/>
    <w:tmpl w:val="0F324F2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3BB85326"/>
    <w:multiLevelType w:val="hybridMultilevel"/>
    <w:tmpl w:val="4D6824F2"/>
    <w:lvl w:ilvl="0" w:tplc="040A0015">
      <w:start w:val="1"/>
      <w:numFmt w:val="upperLetter"/>
      <w:lvlText w:val="%1."/>
      <w:lvlJc w:val="left"/>
      <w:pPr>
        <w:ind w:left="720" w:hanging="360"/>
      </w:pPr>
    </w:lvl>
    <w:lvl w:ilvl="1" w:tplc="D30E670E">
      <w:numFmt w:val="bullet"/>
      <w:lvlText w:val="-"/>
      <w:lvlJc w:val="left"/>
      <w:pPr>
        <w:ind w:left="1440" w:hanging="360"/>
      </w:pPr>
      <w:rPr>
        <w:rFonts w:ascii="Calibri" w:eastAsiaTheme="minorHAnsi" w:hAnsi="Calibri" w:cs="Calibr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8885CEA"/>
    <w:multiLevelType w:val="hybridMultilevel"/>
    <w:tmpl w:val="00309908"/>
    <w:lvl w:ilvl="0" w:tplc="6B88D3FE">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D262CF"/>
    <w:multiLevelType w:val="hybridMultilevel"/>
    <w:tmpl w:val="D47061F0"/>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7D28D14A">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E6076FD"/>
    <w:multiLevelType w:val="hybridMultilevel"/>
    <w:tmpl w:val="187EEA72"/>
    <w:lvl w:ilvl="0" w:tplc="040A0005">
      <w:start w:val="1"/>
      <w:numFmt w:val="bullet"/>
      <w:lvlText w:val=""/>
      <w:lvlJc w:val="left"/>
      <w:pPr>
        <w:ind w:left="720" w:hanging="360"/>
      </w:pPr>
      <w:rPr>
        <w:rFonts w:ascii="Wingdings" w:hAnsi="Wingdings" w:cs="Wingdings" w:hint="default"/>
      </w:rPr>
    </w:lvl>
    <w:lvl w:ilvl="1" w:tplc="040A0005">
      <w:start w:val="1"/>
      <w:numFmt w:val="bullet"/>
      <w:lvlText w:val=""/>
      <w:lvlJc w:val="left"/>
      <w:pPr>
        <w:ind w:left="720" w:hanging="360"/>
      </w:pPr>
      <w:rPr>
        <w:rFonts w:ascii="Wingdings" w:hAnsi="Wingdings" w:cs="Wingdings"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19639C3"/>
    <w:multiLevelType w:val="hybridMultilevel"/>
    <w:tmpl w:val="3A703A1A"/>
    <w:lvl w:ilvl="0" w:tplc="B374E39C">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56484C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BE1D14"/>
    <w:multiLevelType w:val="hybridMultilevel"/>
    <w:tmpl w:val="6DBEABD4"/>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7D28D14A">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083433A"/>
    <w:multiLevelType w:val="hybridMultilevel"/>
    <w:tmpl w:val="AD682442"/>
    <w:lvl w:ilvl="0" w:tplc="040A0005">
      <w:start w:val="1"/>
      <w:numFmt w:val="bullet"/>
      <w:lvlText w:val=""/>
      <w:lvlJc w:val="left"/>
      <w:pPr>
        <w:ind w:left="720" w:hanging="360"/>
      </w:pPr>
      <w:rPr>
        <w:rFonts w:ascii="Wingdings" w:hAnsi="Wingdings"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0A13BDA"/>
    <w:multiLevelType w:val="multilevel"/>
    <w:tmpl w:val="B740CA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A2F7C"/>
    <w:multiLevelType w:val="hybridMultilevel"/>
    <w:tmpl w:val="C6B813FE"/>
    <w:lvl w:ilvl="0" w:tplc="040A0005">
      <w:start w:val="1"/>
      <w:numFmt w:val="bullet"/>
      <w:lvlText w:val=""/>
      <w:lvlJc w:val="left"/>
      <w:pPr>
        <w:ind w:left="720" w:hanging="360"/>
      </w:pPr>
      <w:rPr>
        <w:rFonts w:ascii="Wingdings" w:hAnsi="Wingdings" w:cs="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E9C2BE5"/>
    <w:multiLevelType w:val="hybridMultilevel"/>
    <w:tmpl w:val="56AA45DC"/>
    <w:lvl w:ilvl="0" w:tplc="AAA899EA">
      <w:start w:val="1"/>
      <w:numFmt w:val="bullet"/>
      <w:lvlText w:val="."/>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9656330"/>
    <w:multiLevelType w:val="hybridMultilevel"/>
    <w:tmpl w:val="04661958"/>
    <w:lvl w:ilvl="0" w:tplc="0C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7E98563D"/>
    <w:multiLevelType w:val="hybridMultilevel"/>
    <w:tmpl w:val="3DBCDEB4"/>
    <w:lvl w:ilvl="0" w:tplc="040A0005">
      <w:start w:val="1"/>
      <w:numFmt w:val="bullet"/>
      <w:lvlText w:val=""/>
      <w:lvlJc w:val="left"/>
      <w:pPr>
        <w:ind w:left="720" w:hanging="360"/>
      </w:pPr>
      <w:rPr>
        <w:rFonts w:ascii="Wingdings" w:hAnsi="Wingdings" w:cs="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0"/>
  </w:num>
  <w:num w:numId="4">
    <w:abstractNumId w:val="6"/>
  </w:num>
  <w:num w:numId="5">
    <w:abstractNumId w:val="11"/>
  </w:num>
  <w:num w:numId="6">
    <w:abstractNumId w:val="7"/>
  </w:num>
  <w:num w:numId="7">
    <w:abstractNumId w:val="4"/>
  </w:num>
  <w:num w:numId="8">
    <w:abstractNumId w:val="1"/>
  </w:num>
  <w:num w:numId="9">
    <w:abstractNumId w:val="18"/>
  </w:num>
  <w:num w:numId="10">
    <w:abstractNumId w:val="5"/>
  </w:num>
  <w:num w:numId="11">
    <w:abstractNumId w:val="8"/>
  </w:num>
  <w:num w:numId="12">
    <w:abstractNumId w:val="16"/>
  </w:num>
  <w:num w:numId="13">
    <w:abstractNumId w:val="12"/>
  </w:num>
  <w:num w:numId="14">
    <w:abstractNumId w:val="2"/>
  </w:num>
  <w:num w:numId="15">
    <w:abstractNumId w:val="20"/>
  </w:num>
  <w:num w:numId="16">
    <w:abstractNumId w:val="19"/>
  </w:num>
  <w:num w:numId="17">
    <w:abstractNumId w:val="17"/>
  </w:num>
  <w:num w:numId="18">
    <w:abstractNumId w:val="22"/>
  </w:num>
  <w:num w:numId="19">
    <w:abstractNumId w:val="13"/>
  </w:num>
  <w:num w:numId="20">
    <w:abstractNumId w:val="14"/>
  </w:num>
  <w:num w:numId="21">
    <w:abstractNumId w:val="15"/>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21"/>
  </w:num>
  <w:num w:numId="40">
    <w:abstractNumId w:val="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B7"/>
    <w:rsid w:val="000175EB"/>
    <w:rsid w:val="00025B4E"/>
    <w:rsid w:val="00035E13"/>
    <w:rsid w:val="00055E70"/>
    <w:rsid w:val="0009388D"/>
    <w:rsid w:val="00096ACE"/>
    <w:rsid w:val="000F1973"/>
    <w:rsid w:val="0010039D"/>
    <w:rsid w:val="0013650B"/>
    <w:rsid w:val="0014307C"/>
    <w:rsid w:val="001568B7"/>
    <w:rsid w:val="001767C9"/>
    <w:rsid w:val="001C58F1"/>
    <w:rsid w:val="002168B1"/>
    <w:rsid w:val="002507FD"/>
    <w:rsid w:val="00254F9E"/>
    <w:rsid w:val="00272D46"/>
    <w:rsid w:val="00277309"/>
    <w:rsid w:val="0029348C"/>
    <w:rsid w:val="002A7BB8"/>
    <w:rsid w:val="002E3C84"/>
    <w:rsid w:val="00303345"/>
    <w:rsid w:val="00313EFA"/>
    <w:rsid w:val="00365499"/>
    <w:rsid w:val="00380AFE"/>
    <w:rsid w:val="003A51E5"/>
    <w:rsid w:val="003A661B"/>
    <w:rsid w:val="003D4108"/>
    <w:rsid w:val="0040204C"/>
    <w:rsid w:val="00412AA4"/>
    <w:rsid w:val="00422E70"/>
    <w:rsid w:val="00427BF0"/>
    <w:rsid w:val="0047205F"/>
    <w:rsid w:val="00475810"/>
    <w:rsid w:val="00494E18"/>
    <w:rsid w:val="004B729C"/>
    <w:rsid w:val="004D314C"/>
    <w:rsid w:val="004E484C"/>
    <w:rsid w:val="004F233F"/>
    <w:rsid w:val="00502B14"/>
    <w:rsid w:val="00546B86"/>
    <w:rsid w:val="0056445D"/>
    <w:rsid w:val="00585274"/>
    <w:rsid w:val="005D2608"/>
    <w:rsid w:val="005F0617"/>
    <w:rsid w:val="00607170"/>
    <w:rsid w:val="00610DCE"/>
    <w:rsid w:val="0064384E"/>
    <w:rsid w:val="006458B7"/>
    <w:rsid w:val="00671193"/>
    <w:rsid w:val="006752B3"/>
    <w:rsid w:val="00687D40"/>
    <w:rsid w:val="00696C07"/>
    <w:rsid w:val="006F20EA"/>
    <w:rsid w:val="00724F84"/>
    <w:rsid w:val="00725673"/>
    <w:rsid w:val="00732550"/>
    <w:rsid w:val="00736EC9"/>
    <w:rsid w:val="00742080"/>
    <w:rsid w:val="00781264"/>
    <w:rsid w:val="00797105"/>
    <w:rsid w:val="007B7001"/>
    <w:rsid w:val="007E6BB9"/>
    <w:rsid w:val="007F5050"/>
    <w:rsid w:val="008028AE"/>
    <w:rsid w:val="00827E26"/>
    <w:rsid w:val="00834648"/>
    <w:rsid w:val="00841918"/>
    <w:rsid w:val="00862051"/>
    <w:rsid w:val="00864421"/>
    <w:rsid w:val="0087011F"/>
    <w:rsid w:val="008973AB"/>
    <w:rsid w:val="008B11E1"/>
    <w:rsid w:val="008B657E"/>
    <w:rsid w:val="00952255"/>
    <w:rsid w:val="009D742D"/>
    <w:rsid w:val="009E6CAF"/>
    <w:rsid w:val="00A32860"/>
    <w:rsid w:val="00A360E7"/>
    <w:rsid w:val="00A55AC7"/>
    <w:rsid w:val="00A767C0"/>
    <w:rsid w:val="00A9093B"/>
    <w:rsid w:val="00A943C5"/>
    <w:rsid w:val="00AA0D40"/>
    <w:rsid w:val="00AA13C6"/>
    <w:rsid w:val="00B57040"/>
    <w:rsid w:val="00B61232"/>
    <w:rsid w:val="00B6161B"/>
    <w:rsid w:val="00B6248F"/>
    <w:rsid w:val="00B727B3"/>
    <w:rsid w:val="00B92EFB"/>
    <w:rsid w:val="00BA0CB8"/>
    <w:rsid w:val="00BC0C63"/>
    <w:rsid w:val="00BC35EE"/>
    <w:rsid w:val="00BC7A7B"/>
    <w:rsid w:val="00BD7B3B"/>
    <w:rsid w:val="00BF0C82"/>
    <w:rsid w:val="00C060C6"/>
    <w:rsid w:val="00C473AF"/>
    <w:rsid w:val="00C556A2"/>
    <w:rsid w:val="00C90FB7"/>
    <w:rsid w:val="00CB2C9F"/>
    <w:rsid w:val="00D15BF1"/>
    <w:rsid w:val="00D237FC"/>
    <w:rsid w:val="00D5709C"/>
    <w:rsid w:val="00D67482"/>
    <w:rsid w:val="00E01FE0"/>
    <w:rsid w:val="00E32883"/>
    <w:rsid w:val="00E516C2"/>
    <w:rsid w:val="00E72766"/>
    <w:rsid w:val="00E85F1C"/>
    <w:rsid w:val="00E91CD4"/>
    <w:rsid w:val="00ED3EDE"/>
    <w:rsid w:val="00EE6605"/>
    <w:rsid w:val="00F157DA"/>
    <w:rsid w:val="00F5091E"/>
    <w:rsid w:val="00F92014"/>
    <w:rsid w:val="00FC6A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9C516"/>
  <w15:chartTrackingRefBased/>
  <w15:docId w15:val="{49565703-AE70-3049-95C9-5CD3B64E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AA4"/>
  </w:style>
  <w:style w:type="paragraph" w:styleId="Ttulo1">
    <w:name w:val="heading 1"/>
    <w:basedOn w:val="Prrafodelista"/>
    <w:next w:val="Normal"/>
    <w:link w:val="Ttulo1Car"/>
    <w:uiPriority w:val="9"/>
    <w:qFormat/>
    <w:rsid w:val="00365499"/>
    <w:pPr>
      <w:numPr>
        <w:numId w:val="22"/>
      </w:numPr>
      <w:spacing w:before="120"/>
      <w:contextualSpacing w:val="0"/>
      <w:jc w:val="both"/>
      <w:outlineLvl w:val="0"/>
    </w:pPr>
    <w:rPr>
      <w:rFonts w:cstheme="minorHAnsi"/>
      <w:b/>
      <w:bCs/>
      <w:sz w:val="20"/>
      <w:szCs w:val="20"/>
    </w:rPr>
  </w:style>
  <w:style w:type="paragraph" w:styleId="Ttulo2">
    <w:name w:val="heading 2"/>
    <w:basedOn w:val="Ttulo1"/>
    <w:next w:val="Normal"/>
    <w:link w:val="Ttulo2Car"/>
    <w:uiPriority w:val="9"/>
    <w:unhideWhenUsed/>
    <w:qFormat/>
    <w:rsid w:val="00365499"/>
    <w:pPr>
      <w:numPr>
        <w:ilvl w:val="1"/>
      </w:numPr>
      <w:outlineLvl w:val="1"/>
    </w:pPr>
  </w:style>
  <w:style w:type="paragraph" w:styleId="Ttulo3">
    <w:name w:val="heading 3"/>
    <w:basedOn w:val="Normal"/>
    <w:link w:val="Ttulo3Car"/>
    <w:uiPriority w:val="9"/>
    <w:qFormat/>
    <w:rsid w:val="00CB2C9F"/>
    <w:pPr>
      <w:numPr>
        <w:ilvl w:val="2"/>
        <w:numId w:val="22"/>
      </w:numPr>
      <w:spacing w:before="100" w:beforeAutospacing="1" w:after="100" w:afterAutospacing="1"/>
      <w:outlineLvl w:val="2"/>
    </w:pPr>
    <w:rPr>
      <w:rFonts w:ascii="Times New Roman" w:eastAsia="Times New Roman" w:hAnsi="Times New Roman" w:cs="Times New Roman"/>
      <w:b/>
      <w:bCs/>
      <w:sz w:val="27"/>
      <w:szCs w:val="27"/>
      <w:lang w:eastAsia="es-ES_tradnl"/>
    </w:rPr>
  </w:style>
  <w:style w:type="paragraph" w:styleId="Ttulo4">
    <w:name w:val="heading 4"/>
    <w:basedOn w:val="Normal"/>
    <w:next w:val="Normal"/>
    <w:link w:val="Ttulo4Car"/>
    <w:uiPriority w:val="9"/>
    <w:semiHidden/>
    <w:unhideWhenUsed/>
    <w:qFormat/>
    <w:rsid w:val="00365499"/>
    <w:pPr>
      <w:keepNext/>
      <w:keepLines/>
      <w:numPr>
        <w:ilvl w:val="3"/>
        <w:numId w:val="22"/>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09388D"/>
    <w:pPr>
      <w:keepNext/>
      <w:keepLines/>
      <w:numPr>
        <w:ilvl w:val="4"/>
        <w:numId w:val="22"/>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365499"/>
    <w:pPr>
      <w:keepNext/>
      <w:keepLines/>
      <w:numPr>
        <w:ilvl w:val="5"/>
        <w:numId w:val="22"/>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365499"/>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365499"/>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65499"/>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5B4E"/>
    <w:pPr>
      <w:tabs>
        <w:tab w:val="center" w:pos="4419"/>
        <w:tab w:val="right" w:pos="8838"/>
      </w:tabs>
    </w:pPr>
  </w:style>
  <w:style w:type="character" w:customStyle="1" w:styleId="EncabezadoCar">
    <w:name w:val="Encabezado Car"/>
    <w:basedOn w:val="Fuentedeprrafopredeter"/>
    <w:link w:val="Encabezado"/>
    <w:uiPriority w:val="99"/>
    <w:rsid w:val="00025B4E"/>
  </w:style>
  <w:style w:type="paragraph" w:styleId="Piedepgina">
    <w:name w:val="footer"/>
    <w:basedOn w:val="Normal"/>
    <w:link w:val="PiedepginaCar"/>
    <w:uiPriority w:val="99"/>
    <w:unhideWhenUsed/>
    <w:rsid w:val="00025B4E"/>
    <w:pPr>
      <w:tabs>
        <w:tab w:val="center" w:pos="4419"/>
        <w:tab w:val="right" w:pos="8838"/>
      </w:tabs>
    </w:pPr>
  </w:style>
  <w:style w:type="character" w:customStyle="1" w:styleId="PiedepginaCar">
    <w:name w:val="Pie de página Car"/>
    <w:basedOn w:val="Fuentedeprrafopredeter"/>
    <w:link w:val="Piedepgina"/>
    <w:uiPriority w:val="99"/>
    <w:rsid w:val="00025B4E"/>
  </w:style>
  <w:style w:type="paragraph" w:styleId="Prrafodelista">
    <w:name w:val="List Paragraph"/>
    <w:basedOn w:val="Normal"/>
    <w:uiPriority w:val="34"/>
    <w:qFormat/>
    <w:rsid w:val="00D237FC"/>
    <w:pPr>
      <w:ind w:left="720"/>
      <w:contextualSpacing/>
    </w:pPr>
  </w:style>
  <w:style w:type="paragraph" w:customStyle="1" w:styleId="Default">
    <w:name w:val="Default"/>
    <w:rsid w:val="00841918"/>
    <w:pPr>
      <w:autoSpaceDE w:val="0"/>
      <w:autoSpaceDN w:val="0"/>
      <w:adjustRightInd w:val="0"/>
    </w:pPr>
    <w:rPr>
      <w:rFonts w:ascii="Arial" w:hAnsi="Arial" w:cs="Arial"/>
      <w:color w:val="000000"/>
      <w:lang w:val="es-ES_tradnl"/>
    </w:rPr>
  </w:style>
  <w:style w:type="character" w:customStyle="1" w:styleId="apple-converted-space">
    <w:name w:val="apple-converted-space"/>
    <w:basedOn w:val="Fuentedeprrafopredeter"/>
    <w:rsid w:val="005D2608"/>
  </w:style>
  <w:style w:type="paragraph" w:styleId="Textodeglobo">
    <w:name w:val="Balloon Text"/>
    <w:basedOn w:val="Normal"/>
    <w:link w:val="TextodegloboCar"/>
    <w:uiPriority w:val="99"/>
    <w:semiHidden/>
    <w:unhideWhenUsed/>
    <w:rsid w:val="00827E2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27E26"/>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F5091E"/>
    <w:rPr>
      <w:sz w:val="20"/>
      <w:szCs w:val="20"/>
    </w:rPr>
  </w:style>
  <w:style w:type="character" w:customStyle="1" w:styleId="TextonotapieCar">
    <w:name w:val="Texto nota pie Car"/>
    <w:basedOn w:val="Fuentedeprrafopredeter"/>
    <w:link w:val="Textonotapie"/>
    <w:uiPriority w:val="99"/>
    <w:semiHidden/>
    <w:rsid w:val="00F5091E"/>
    <w:rPr>
      <w:sz w:val="20"/>
      <w:szCs w:val="20"/>
    </w:rPr>
  </w:style>
  <w:style w:type="character" w:styleId="Refdenotaalpie">
    <w:name w:val="footnote reference"/>
    <w:basedOn w:val="Fuentedeprrafopredeter"/>
    <w:uiPriority w:val="99"/>
    <w:semiHidden/>
    <w:unhideWhenUsed/>
    <w:rsid w:val="00F5091E"/>
    <w:rPr>
      <w:vertAlign w:val="superscript"/>
    </w:rPr>
  </w:style>
  <w:style w:type="character" w:styleId="Refdecomentario">
    <w:name w:val="annotation reference"/>
    <w:basedOn w:val="Fuentedeprrafopredeter"/>
    <w:uiPriority w:val="99"/>
    <w:semiHidden/>
    <w:unhideWhenUsed/>
    <w:rsid w:val="0064384E"/>
    <w:rPr>
      <w:sz w:val="16"/>
      <w:szCs w:val="16"/>
    </w:rPr>
  </w:style>
  <w:style w:type="paragraph" w:styleId="Textocomentario">
    <w:name w:val="annotation text"/>
    <w:basedOn w:val="Normal"/>
    <w:link w:val="TextocomentarioCar"/>
    <w:uiPriority w:val="99"/>
    <w:semiHidden/>
    <w:unhideWhenUsed/>
    <w:rsid w:val="0064384E"/>
    <w:rPr>
      <w:sz w:val="20"/>
      <w:szCs w:val="20"/>
    </w:rPr>
  </w:style>
  <w:style w:type="character" w:customStyle="1" w:styleId="TextocomentarioCar">
    <w:name w:val="Texto comentario Car"/>
    <w:basedOn w:val="Fuentedeprrafopredeter"/>
    <w:link w:val="Textocomentario"/>
    <w:uiPriority w:val="99"/>
    <w:semiHidden/>
    <w:rsid w:val="0064384E"/>
    <w:rPr>
      <w:sz w:val="20"/>
      <w:szCs w:val="20"/>
    </w:rPr>
  </w:style>
  <w:style w:type="paragraph" w:styleId="Asuntodelcomentario">
    <w:name w:val="annotation subject"/>
    <w:basedOn w:val="Textocomentario"/>
    <w:next w:val="Textocomentario"/>
    <w:link w:val="AsuntodelcomentarioCar"/>
    <w:uiPriority w:val="99"/>
    <w:semiHidden/>
    <w:unhideWhenUsed/>
    <w:rsid w:val="0064384E"/>
    <w:rPr>
      <w:b/>
      <w:bCs/>
    </w:rPr>
  </w:style>
  <w:style w:type="character" w:customStyle="1" w:styleId="AsuntodelcomentarioCar">
    <w:name w:val="Asunto del comentario Car"/>
    <w:basedOn w:val="TextocomentarioCar"/>
    <w:link w:val="Asuntodelcomentario"/>
    <w:uiPriority w:val="99"/>
    <w:semiHidden/>
    <w:rsid w:val="0064384E"/>
    <w:rPr>
      <w:b/>
      <w:bCs/>
      <w:sz w:val="20"/>
      <w:szCs w:val="20"/>
    </w:rPr>
  </w:style>
  <w:style w:type="paragraph" w:styleId="NormalWeb">
    <w:name w:val="Normal (Web)"/>
    <w:basedOn w:val="Normal"/>
    <w:uiPriority w:val="99"/>
    <w:semiHidden/>
    <w:unhideWhenUsed/>
    <w:rsid w:val="00F157DA"/>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E72766"/>
    <w:rPr>
      <w:color w:val="0563C1" w:themeColor="hyperlink"/>
      <w:u w:val="single"/>
    </w:rPr>
  </w:style>
  <w:style w:type="character" w:styleId="Mencinsinresolver">
    <w:name w:val="Unresolved Mention"/>
    <w:basedOn w:val="Fuentedeprrafopredeter"/>
    <w:uiPriority w:val="99"/>
    <w:semiHidden/>
    <w:unhideWhenUsed/>
    <w:rsid w:val="00E72766"/>
    <w:rPr>
      <w:color w:val="605E5C"/>
      <w:shd w:val="clear" w:color="auto" w:fill="E1DFDD"/>
    </w:rPr>
  </w:style>
  <w:style w:type="table" w:styleId="Tablaconcuadrcula">
    <w:name w:val="Table Grid"/>
    <w:basedOn w:val="Tablanormal"/>
    <w:uiPriority w:val="39"/>
    <w:rsid w:val="00B61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semiHidden/>
    <w:unhideWhenUsed/>
    <w:rsid w:val="00F92014"/>
  </w:style>
  <w:style w:type="character" w:customStyle="1" w:styleId="Ttulo3Car">
    <w:name w:val="Título 3 Car"/>
    <w:basedOn w:val="Fuentedeprrafopredeter"/>
    <w:link w:val="Ttulo3"/>
    <w:uiPriority w:val="9"/>
    <w:rsid w:val="00CB2C9F"/>
    <w:rPr>
      <w:rFonts w:ascii="Times New Roman" w:eastAsia="Times New Roman" w:hAnsi="Times New Roman" w:cs="Times New Roman"/>
      <w:b/>
      <w:bCs/>
      <w:sz w:val="27"/>
      <w:szCs w:val="27"/>
      <w:lang w:eastAsia="es-ES_tradnl"/>
    </w:rPr>
  </w:style>
  <w:style w:type="character" w:customStyle="1" w:styleId="Ttulo5Car">
    <w:name w:val="Título 5 Car"/>
    <w:basedOn w:val="Fuentedeprrafopredeter"/>
    <w:link w:val="Ttulo5"/>
    <w:uiPriority w:val="9"/>
    <w:semiHidden/>
    <w:rsid w:val="0009388D"/>
    <w:rPr>
      <w:rFonts w:asciiTheme="majorHAnsi" w:eastAsiaTheme="majorEastAsia" w:hAnsiTheme="majorHAnsi" w:cstheme="majorBidi"/>
      <w:color w:val="2F5496" w:themeColor="accent1" w:themeShade="BF"/>
    </w:rPr>
  </w:style>
  <w:style w:type="character" w:customStyle="1" w:styleId="Ttulo2Car">
    <w:name w:val="Título 2 Car"/>
    <w:basedOn w:val="Fuentedeprrafopredeter"/>
    <w:link w:val="Ttulo2"/>
    <w:uiPriority w:val="9"/>
    <w:rsid w:val="00365499"/>
    <w:rPr>
      <w:rFonts w:cstheme="minorHAnsi"/>
      <w:b/>
      <w:bCs/>
      <w:sz w:val="20"/>
      <w:szCs w:val="20"/>
    </w:rPr>
  </w:style>
  <w:style w:type="paragraph" w:styleId="Textoindependiente">
    <w:name w:val="Body Text"/>
    <w:basedOn w:val="Normal"/>
    <w:link w:val="TextoindependienteCar"/>
    <w:semiHidden/>
    <w:rsid w:val="001C58F1"/>
    <w:pPr>
      <w:jc w:val="both"/>
    </w:pPr>
    <w:rPr>
      <w:rFonts w:ascii="Arial" w:eastAsia="Times New Roman" w:hAnsi="Arial" w:cs="Times New Roman"/>
      <w:sz w:val="20"/>
      <w:szCs w:val="20"/>
      <w:lang w:val="es-ES_tradnl" w:eastAsia="es-ES"/>
    </w:rPr>
  </w:style>
  <w:style w:type="character" w:customStyle="1" w:styleId="TextoindependienteCar">
    <w:name w:val="Texto independiente Car"/>
    <w:basedOn w:val="Fuentedeprrafopredeter"/>
    <w:link w:val="Textoindependiente"/>
    <w:semiHidden/>
    <w:rsid w:val="001C58F1"/>
    <w:rPr>
      <w:rFonts w:ascii="Arial" w:eastAsia="Times New Roman" w:hAnsi="Arial" w:cs="Times New Roman"/>
      <w:sz w:val="20"/>
      <w:szCs w:val="20"/>
      <w:lang w:val="es-ES_tradnl" w:eastAsia="es-ES"/>
    </w:rPr>
  </w:style>
  <w:style w:type="character" w:customStyle="1" w:styleId="Ttulo1Car">
    <w:name w:val="Título 1 Car"/>
    <w:basedOn w:val="Fuentedeprrafopredeter"/>
    <w:link w:val="Ttulo1"/>
    <w:uiPriority w:val="9"/>
    <w:rsid w:val="00365499"/>
    <w:rPr>
      <w:rFonts w:cstheme="minorHAnsi"/>
      <w:b/>
      <w:bCs/>
      <w:sz w:val="20"/>
      <w:szCs w:val="20"/>
    </w:rPr>
  </w:style>
  <w:style w:type="character" w:customStyle="1" w:styleId="Ttulo4Car">
    <w:name w:val="Título 4 Car"/>
    <w:basedOn w:val="Fuentedeprrafopredeter"/>
    <w:link w:val="Ttulo4"/>
    <w:uiPriority w:val="9"/>
    <w:semiHidden/>
    <w:rsid w:val="00365499"/>
    <w:rPr>
      <w:rFonts w:asciiTheme="majorHAnsi" w:eastAsiaTheme="majorEastAsia" w:hAnsiTheme="majorHAnsi" w:cstheme="majorBidi"/>
      <w:i/>
      <w:iCs/>
      <w:color w:val="2F5496" w:themeColor="accent1" w:themeShade="BF"/>
    </w:rPr>
  </w:style>
  <w:style w:type="character" w:customStyle="1" w:styleId="Ttulo6Car">
    <w:name w:val="Título 6 Car"/>
    <w:basedOn w:val="Fuentedeprrafopredeter"/>
    <w:link w:val="Ttulo6"/>
    <w:uiPriority w:val="9"/>
    <w:semiHidden/>
    <w:rsid w:val="00365499"/>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365499"/>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36549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6549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017">
      <w:bodyDiv w:val="1"/>
      <w:marLeft w:val="0"/>
      <w:marRight w:val="0"/>
      <w:marTop w:val="0"/>
      <w:marBottom w:val="0"/>
      <w:divBdr>
        <w:top w:val="none" w:sz="0" w:space="0" w:color="auto"/>
        <w:left w:val="none" w:sz="0" w:space="0" w:color="auto"/>
        <w:bottom w:val="none" w:sz="0" w:space="0" w:color="auto"/>
        <w:right w:val="none" w:sz="0" w:space="0" w:color="auto"/>
      </w:divBdr>
    </w:div>
    <w:div w:id="48500368">
      <w:bodyDiv w:val="1"/>
      <w:marLeft w:val="0"/>
      <w:marRight w:val="0"/>
      <w:marTop w:val="0"/>
      <w:marBottom w:val="0"/>
      <w:divBdr>
        <w:top w:val="none" w:sz="0" w:space="0" w:color="auto"/>
        <w:left w:val="none" w:sz="0" w:space="0" w:color="auto"/>
        <w:bottom w:val="none" w:sz="0" w:space="0" w:color="auto"/>
        <w:right w:val="none" w:sz="0" w:space="0" w:color="auto"/>
      </w:divBdr>
    </w:div>
    <w:div w:id="532546747">
      <w:bodyDiv w:val="1"/>
      <w:marLeft w:val="0"/>
      <w:marRight w:val="0"/>
      <w:marTop w:val="0"/>
      <w:marBottom w:val="0"/>
      <w:divBdr>
        <w:top w:val="none" w:sz="0" w:space="0" w:color="auto"/>
        <w:left w:val="none" w:sz="0" w:space="0" w:color="auto"/>
        <w:bottom w:val="none" w:sz="0" w:space="0" w:color="auto"/>
        <w:right w:val="none" w:sz="0" w:space="0" w:color="auto"/>
      </w:divBdr>
    </w:div>
    <w:div w:id="561987770">
      <w:bodyDiv w:val="1"/>
      <w:marLeft w:val="0"/>
      <w:marRight w:val="0"/>
      <w:marTop w:val="0"/>
      <w:marBottom w:val="0"/>
      <w:divBdr>
        <w:top w:val="none" w:sz="0" w:space="0" w:color="auto"/>
        <w:left w:val="none" w:sz="0" w:space="0" w:color="auto"/>
        <w:bottom w:val="none" w:sz="0" w:space="0" w:color="auto"/>
        <w:right w:val="none" w:sz="0" w:space="0" w:color="auto"/>
      </w:divBdr>
    </w:div>
    <w:div w:id="726608921">
      <w:bodyDiv w:val="1"/>
      <w:marLeft w:val="0"/>
      <w:marRight w:val="0"/>
      <w:marTop w:val="0"/>
      <w:marBottom w:val="0"/>
      <w:divBdr>
        <w:top w:val="none" w:sz="0" w:space="0" w:color="auto"/>
        <w:left w:val="none" w:sz="0" w:space="0" w:color="auto"/>
        <w:bottom w:val="none" w:sz="0" w:space="0" w:color="auto"/>
        <w:right w:val="none" w:sz="0" w:space="0" w:color="auto"/>
      </w:divBdr>
    </w:div>
    <w:div w:id="737900005">
      <w:bodyDiv w:val="1"/>
      <w:marLeft w:val="0"/>
      <w:marRight w:val="0"/>
      <w:marTop w:val="0"/>
      <w:marBottom w:val="0"/>
      <w:divBdr>
        <w:top w:val="none" w:sz="0" w:space="0" w:color="auto"/>
        <w:left w:val="none" w:sz="0" w:space="0" w:color="auto"/>
        <w:bottom w:val="none" w:sz="0" w:space="0" w:color="auto"/>
        <w:right w:val="none" w:sz="0" w:space="0" w:color="auto"/>
      </w:divBdr>
    </w:div>
    <w:div w:id="884029463">
      <w:bodyDiv w:val="1"/>
      <w:marLeft w:val="0"/>
      <w:marRight w:val="0"/>
      <w:marTop w:val="0"/>
      <w:marBottom w:val="0"/>
      <w:divBdr>
        <w:top w:val="none" w:sz="0" w:space="0" w:color="auto"/>
        <w:left w:val="none" w:sz="0" w:space="0" w:color="auto"/>
        <w:bottom w:val="none" w:sz="0" w:space="0" w:color="auto"/>
        <w:right w:val="none" w:sz="0" w:space="0" w:color="auto"/>
      </w:divBdr>
    </w:div>
    <w:div w:id="982583879">
      <w:bodyDiv w:val="1"/>
      <w:marLeft w:val="0"/>
      <w:marRight w:val="0"/>
      <w:marTop w:val="0"/>
      <w:marBottom w:val="0"/>
      <w:divBdr>
        <w:top w:val="none" w:sz="0" w:space="0" w:color="auto"/>
        <w:left w:val="none" w:sz="0" w:space="0" w:color="auto"/>
        <w:bottom w:val="none" w:sz="0" w:space="0" w:color="auto"/>
        <w:right w:val="none" w:sz="0" w:space="0" w:color="auto"/>
      </w:divBdr>
    </w:div>
    <w:div w:id="1183978881">
      <w:bodyDiv w:val="1"/>
      <w:marLeft w:val="0"/>
      <w:marRight w:val="0"/>
      <w:marTop w:val="0"/>
      <w:marBottom w:val="0"/>
      <w:divBdr>
        <w:top w:val="none" w:sz="0" w:space="0" w:color="auto"/>
        <w:left w:val="none" w:sz="0" w:space="0" w:color="auto"/>
        <w:bottom w:val="none" w:sz="0" w:space="0" w:color="auto"/>
        <w:right w:val="none" w:sz="0" w:space="0" w:color="auto"/>
      </w:divBdr>
    </w:div>
    <w:div w:id="1217358139">
      <w:bodyDiv w:val="1"/>
      <w:marLeft w:val="0"/>
      <w:marRight w:val="0"/>
      <w:marTop w:val="0"/>
      <w:marBottom w:val="0"/>
      <w:divBdr>
        <w:top w:val="none" w:sz="0" w:space="0" w:color="auto"/>
        <w:left w:val="none" w:sz="0" w:space="0" w:color="auto"/>
        <w:bottom w:val="none" w:sz="0" w:space="0" w:color="auto"/>
        <w:right w:val="none" w:sz="0" w:space="0" w:color="auto"/>
      </w:divBdr>
    </w:div>
    <w:div w:id="1272325721">
      <w:bodyDiv w:val="1"/>
      <w:marLeft w:val="0"/>
      <w:marRight w:val="0"/>
      <w:marTop w:val="0"/>
      <w:marBottom w:val="0"/>
      <w:divBdr>
        <w:top w:val="none" w:sz="0" w:space="0" w:color="auto"/>
        <w:left w:val="none" w:sz="0" w:space="0" w:color="auto"/>
        <w:bottom w:val="none" w:sz="0" w:space="0" w:color="auto"/>
        <w:right w:val="none" w:sz="0" w:space="0" w:color="auto"/>
      </w:divBdr>
    </w:div>
    <w:div w:id="1342970978">
      <w:bodyDiv w:val="1"/>
      <w:marLeft w:val="0"/>
      <w:marRight w:val="0"/>
      <w:marTop w:val="0"/>
      <w:marBottom w:val="0"/>
      <w:divBdr>
        <w:top w:val="none" w:sz="0" w:space="0" w:color="auto"/>
        <w:left w:val="none" w:sz="0" w:space="0" w:color="auto"/>
        <w:bottom w:val="none" w:sz="0" w:space="0" w:color="auto"/>
        <w:right w:val="none" w:sz="0" w:space="0" w:color="auto"/>
      </w:divBdr>
    </w:div>
    <w:div w:id="1361083704">
      <w:bodyDiv w:val="1"/>
      <w:marLeft w:val="0"/>
      <w:marRight w:val="0"/>
      <w:marTop w:val="0"/>
      <w:marBottom w:val="0"/>
      <w:divBdr>
        <w:top w:val="none" w:sz="0" w:space="0" w:color="auto"/>
        <w:left w:val="none" w:sz="0" w:space="0" w:color="auto"/>
        <w:bottom w:val="none" w:sz="0" w:space="0" w:color="auto"/>
        <w:right w:val="none" w:sz="0" w:space="0" w:color="auto"/>
      </w:divBdr>
    </w:div>
    <w:div w:id="15092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66E92-D196-994E-87FE-B138E86F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3074</Words>
  <Characters>16909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Carretón</dc:creator>
  <cp:keywords/>
  <dc:description/>
  <cp:lastModifiedBy>Cesar Luaces Frades</cp:lastModifiedBy>
  <cp:revision>9</cp:revision>
  <dcterms:created xsi:type="dcterms:W3CDTF">2020-03-19T18:50:00Z</dcterms:created>
  <dcterms:modified xsi:type="dcterms:W3CDTF">2020-04-12T09:49:00Z</dcterms:modified>
</cp:coreProperties>
</file>